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CF" w:rsidRPr="00825E8B" w:rsidRDefault="001C43CF" w:rsidP="00466365">
      <w:pPr>
        <w:pStyle w:val="a8"/>
        <w:rPr>
          <w:lang w:val="uk-UA" w:eastAsia="ru-RU"/>
        </w:rPr>
      </w:pPr>
      <w:r w:rsidRPr="00825E8B">
        <w:rPr>
          <w:lang w:val="uk-UA" w:eastAsia="ru-RU"/>
        </w:rPr>
        <w:t xml:space="preserve">                                        </w:t>
      </w:r>
    </w:p>
    <w:tbl>
      <w:tblPr>
        <w:tblW w:w="10368" w:type="dxa"/>
        <w:tblLook w:val="01E0"/>
      </w:tblPr>
      <w:tblGrid>
        <w:gridCol w:w="4428"/>
        <w:gridCol w:w="1620"/>
        <w:gridCol w:w="4320"/>
      </w:tblGrid>
      <w:tr w:rsidR="001C43CF" w:rsidRPr="0038583F" w:rsidTr="004A64CC">
        <w:tc>
          <w:tcPr>
            <w:tcW w:w="4428" w:type="dxa"/>
          </w:tcPr>
          <w:p w:rsidR="001C43CF" w:rsidRPr="0038583F" w:rsidRDefault="001C43CF" w:rsidP="004A64CC">
            <w:pPr>
              <w:spacing w:before="150" w:after="150" w:line="600" w:lineRule="atLeast"/>
              <w:outlineLvl w:val="2"/>
              <w:rPr>
                <w:rFonts w:ascii="Times New Roman" w:hAnsi="Times New Roman"/>
                <w:b/>
                <w:bCs/>
                <w:color w:val="000000" w:themeColor="text1"/>
                <w:sz w:val="32"/>
                <w:szCs w:val="32"/>
                <w:lang w:val="uk-UA" w:eastAsia="ru-RU"/>
              </w:rPr>
            </w:pPr>
            <w:r w:rsidRPr="0038583F">
              <w:rPr>
                <w:rFonts w:ascii="Times New Roman" w:hAnsi="Times New Roman"/>
                <w:color w:val="000000" w:themeColor="text1"/>
                <w:sz w:val="28"/>
                <w:szCs w:val="28"/>
                <w:lang w:val="uk-UA" w:eastAsia="ru-RU"/>
              </w:rPr>
              <w:t>ЗАТВЕРДЖУЮ</w:t>
            </w:r>
          </w:p>
        </w:tc>
        <w:tc>
          <w:tcPr>
            <w:tcW w:w="1620" w:type="dxa"/>
          </w:tcPr>
          <w:p w:rsidR="001C43CF" w:rsidRPr="0038583F" w:rsidRDefault="001C43CF" w:rsidP="004A64CC">
            <w:pPr>
              <w:spacing w:before="150" w:after="150" w:line="600" w:lineRule="atLeast"/>
              <w:outlineLvl w:val="2"/>
              <w:rPr>
                <w:rFonts w:ascii="Times New Roman" w:hAnsi="Times New Roman"/>
                <w:b/>
                <w:bCs/>
                <w:color w:val="000000" w:themeColor="text1"/>
                <w:sz w:val="32"/>
                <w:szCs w:val="32"/>
                <w:lang w:val="uk-UA" w:eastAsia="ru-RU"/>
              </w:rPr>
            </w:pPr>
          </w:p>
        </w:tc>
        <w:tc>
          <w:tcPr>
            <w:tcW w:w="4320" w:type="dxa"/>
          </w:tcPr>
          <w:p w:rsidR="001C43CF" w:rsidRPr="0038583F" w:rsidRDefault="001C43CF" w:rsidP="004A64CC">
            <w:pPr>
              <w:spacing w:before="150" w:after="150" w:line="600" w:lineRule="atLeast"/>
              <w:outlineLvl w:val="2"/>
              <w:rPr>
                <w:rFonts w:ascii="Times New Roman" w:hAnsi="Times New Roman"/>
                <w:b/>
                <w:bCs/>
                <w:color w:val="000000" w:themeColor="text1"/>
                <w:sz w:val="32"/>
                <w:szCs w:val="32"/>
                <w:lang w:val="uk-UA" w:eastAsia="ru-RU"/>
              </w:rPr>
            </w:pPr>
            <w:r w:rsidRPr="0038583F">
              <w:rPr>
                <w:rFonts w:ascii="Times New Roman" w:hAnsi="Times New Roman"/>
                <w:color w:val="000000" w:themeColor="text1"/>
                <w:sz w:val="28"/>
                <w:szCs w:val="28"/>
                <w:lang w:val="uk-UA" w:eastAsia="ru-RU"/>
              </w:rPr>
              <w:t>ПОГОДЖУЮ</w:t>
            </w:r>
          </w:p>
        </w:tc>
      </w:tr>
      <w:tr w:rsidR="001C43CF" w:rsidRPr="0038583F" w:rsidTr="004A64CC">
        <w:tc>
          <w:tcPr>
            <w:tcW w:w="4428" w:type="dxa"/>
          </w:tcPr>
          <w:p w:rsidR="001C43CF" w:rsidRPr="0038583F" w:rsidRDefault="001C43CF" w:rsidP="004A64CC">
            <w:pPr>
              <w:spacing w:before="150" w:after="150" w:line="240" w:lineRule="auto"/>
              <w:outlineLvl w:val="2"/>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Голова Херсонського міського осередку Всеукраїнської Федерації спортивного(</w:t>
            </w:r>
            <w:proofErr w:type="spellStart"/>
            <w:r w:rsidRPr="0038583F">
              <w:rPr>
                <w:rFonts w:ascii="Times New Roman" w:hAnsi="Times New Roman"/>
                <w:color w:val="000000" w:themeColor="text1"/>
                <w:sz w:val="28"/>
                <w:szCs w:val="28"/>
                <w:lang w:val="uk-UA"/>
              </w:rPr>
              <w:t>десятикегельного</w:t>
            </w:r>
            <w:proofErr w:type="spellEnd"/>
            <w:r w:rsidRPr="0038583F">
              <w:rPr>
                <w:rFonts w:ascii="Times New Roman" w:hAnsi="Times New Roman"/>
                <w:color w:val="000000" w:themeColor="text1"/>
                <w:sz w:val="28"/>
                <w:szCs w:val="28"/>
                <w:lang w:val="uk-UA"/>
              </w:rPr>
              <w:t>) боулінгу</w:t>
            </w:r>
          </w:p>
        </w:tc>
        <w:tc>
          <w:tcPr>
            <w:tcW w:w="1620" w:type="dxa"/>
          </w:tcPr>
          <w:p w:rsidR="001C43CF" w:rsidRPr="0038583F" w:rsidRDefault="001C43CF" w:rsidP="004A64CC">
            <w:pPr>
              <w:spacing w:before="150" w:after="150" w:line="240" w:lineRule="auto"/>
              <w:outlineLvl w:val="2"/>
              <w:rPr>
                <w:rFonts w:ascii="Times New Roman" w:hAnsi="Times New Roman"/>
                <w:color w:val="000000" w:themeColor="text1"/>
                <w:sz w:val="28"/>
                <w:szCs w:val="28"/>
                <w:lang w:val="uk-UA"/>
              </w:rPr>
            </w:pPr>
          </w:p>
        </w:tc>
        <w:tc>
          <w:tcPr>
            <w:tcW w:w="4320" w:type="dxa"/>
          </w:tcPr>
          <w:p w:rsidR="001C43CF" w:rsidRPr="0038583F" w:rsidRDefault="001C43CF" w:rsidP="004A64CC">
            <w:pPr>
              <w:spacing w:before="150" w:after="150" w:line="240" w:lineRule="auto"/>
              <w:outlineLvl w:val="2"/>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 xml:space="preserve">Начальник управління з питань  фізичної культури та спорту </w:t>
            </w:r>
            <w:r w:rsidR="008F678B" w:rsidRPr="008F678B">
              <w:rPr>
                <w:rFonts w:ascii="Times New Roman" w:hAnsi="Times New Roman"/>
                <w:color w:val="000000" w:themeColor="text1"/>
                <w:sz w:val="28"/>
                <w:szCs w:val="28"/>
                <w:lang w:val="uk-UA"/>
              </w:rPr>
              <w:t>Херсонської</w:t>
            </w:r>
            <w:r w:rsidR="008F678B">
              <w:rPr>
                <w:rFonts w:ascii="Times New Roman" w:hAnsi="Times New Roman"/>
                <w:color w:val="000000" w:themeColor="text1"/>
                <w:sz w:val="28"/>
                <w:szCs w:val="28"/>
                <w:lang w:val="uk-UA"/>
              </w:rPr>
              <w:t xml:space="preserve"> </w:t>
            </w:r>
            <w:r w:rsidRPr="0038583F">
              <w:rPr>
                <w:rFonts w:ascii="Times New Roman" w:hAnsi="Times New Roman"/>
                <w:color w:val="000000" w:themeColor="text1"/>
                <w:sz w:val="28"/>
                <w:szCs w:val="28"/>
                <w:lang w:val="uk-UA"/>
              </w:rPr>
              <w:t>обласної державної адміністрації</w:t>
            </w:r>
          </w:p>
        </w:tc>
      </w:tr>
      <w:tr w:rsidR="001C43CF" w:rsidRPr="0038583F" w:rsidTr="004A64CC">
        <w:tc>
          <w:tcPr>
            <w:tcW w:w="4428" w:type="dxa"/>
          </w:tcPr>
          <w:p w:rsidR="001C43CF" w:rsidRPr="0038583F" w:rsidRDefault="001C43CF" w:rsidP="004A64CC">
            <w:pPr>
              <w:spacing w:before="150" w:after="150" w:line="600" w:lineRule="atLeast"/>
              <w:outlineLvl w:val="2"/>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 xml:space="preserve">___________________ А. </w:t>
            </w:r>
            <w:proofErr w:type="spellStart"/>
            <w:r w:rsidRPr="0038583F">
              <w:rPr>
                <w:rFonts w:ascii="Times New Roman" w:hAnsi="Times New Roman"/>
                <w:color w:val="000000" w:themeColor="text1"/>
                <w:sz w:val="28"/>
                <w:szCs w:val="28"/>
                <w:lang w:val="uk-UA"/>
              </w:rPr>
              <w:t>Барчук</w:t>
            </w:r>
            <w:proofErr w:type="spellEnd"/>
          </w:p>
        </w:tc>
        <w:tc>
          <w:tcPr>
            <w:tcW w:w="1620" w:type="dxa"/>
          </w:tcPr>
          <w:p w:rsidR="001C43CF" w:rsidRPr="0038583F" w:rsidRDefault="001C43CF" w:rsidP="004A64CC">
            <w:pPr>
              <w:spacing w:before="150" w:after="150" w:line="600" w:lineRule="atLeast"/>
              <w:outlineLvl w:val="2"/>
              <w:rPr>
                <w:rFonts w:ascii="Times New Roman" w:hAnsi="Times New Roman"/>
                <w:color w:val="000000" w:themeColor="text1"/>
                <w:sz w:val="28"/>
                <w:szCs w:val="28"/>
                <w:lang w:val="uk-UA"/>
              </w:rPr>
            </w:pPr>
          </w:p>
        </w:tc>
        <w:tc>
          <w:tcPr>
            <w:tcW w:w="4320" w:type="dxa"/>
          </w:tcPr>
          <w:p w:rsidR="001C43CF" w:rsidRPr="0038583F" w:rsidRDefault="001C43CF" w:rsidP="008F678B">
            <w:pPr>
              <w:spacing w:before="150" w:after="150" w:line="600" w:lineRule="atLeast"/>
              <w:outlineLvl w:val="2"/>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 xml:space="preserve">________________ Ю. </w:t>
            </w:r>
            <w:proofErr w:type="spellStart"/>
            <w:r w:rsidR="008F678B">
              <w:rPr>
                <w:rFonts w:ascii="Times New Roman" w:hAnsi="Times New Roman"/>
                <w:color w:val="000000" w:themeColor="text1"/>
                <w:sz w:val="28"/>
                <w:szCs w:val="28"/>
                <w:lang w:val="uk-UA"/>
              </w:rPr>
              <w:t>Кан</w:t>
            </w:r>
            <w:proofErr w:type="spellEnd"/>
          </w:p>
        </w:tc>
      </w:tr>
    </w:tbl>
    <w:p w:rsidR="001C43CF" w:rsidRPr="0038583F" w:rsidRDefault="001C43CF" w:rsidP="00192F90">
      <w:pPr>
        <w:shd w:val="clear" w:color="auto" w:fill="FFFFFF"/>
        <w:spacing w:before="150" w:after="150" w:line="600" w:lineRule="atLeast"/>
        <w:jc w:val="center"/>
        <w:outlineLvl w:val="2"/>
        <w:rPr>
          <w:rFonts w:ascii="Times New Roman" w:hAnsi="Times New Roman"/>
          <w:b/>
          <w:bCs/>
          <w:color w:val="000000" w:themeColor="text1"/>
          <w:sz w:val="32"/>
          <w:szCs w:val="32"/>
          <w:lang w:val="uk-UA" w:eastAsia="ru-RU"/>
        </w:rPr>
      </w:pPr>
      <w:r w:rsidRPr="0038583F">
        <w:rPr>
          <w:rFonts w:ascii="Times New Roman" w:hAnsi="Times New Roman"/>
          <w:b/>
          <w:bCs/>
          <w:color w:val="000000" w:themeColor="text1"/>
          <w:sz w:val="32"/>
          <w:szCs w:val="32"/>
          <w:lang w:val="uk-UA" w:eastAsia="ru-RU"/>
        </w:rPr>
        <w:t>Положення</w:t>
      </w:r>
    </w:p>
    <w:p w:rsidR="001C43CF" w:rsidRPr="0038583F" w:rsidRDefault="001C43CF" w:rsidP="00825E8B">
      <w:pPr>
        <w:shd w:val="clear" w:color="auto" w:fill="FFFFFF"/>
        <w:spacing w:after="225" w:line="240" w:lineRule="auto"/>
        <w:jc w:val="center"/>
        <w:rPr>
          <w:rFonts w:ascii="Times New Roman" w:hAnsi="Times New Roman"/>
          <w:b/>
          <w:bCs/>
          <w:color w:val="000000" w:themeColor="text1"/>
          <w:sz w:val="28"/>
          <w:szCs w:val="28"/>
          <w:lang w:val="uk-UA" w:eastAsia="ru-RU"/>
        </w:rPr>
      </w:pPr>
      <w:r w:rsidRPr="0038583F">
        <w:rPr>
          <w:rFonts w:ascii="Times New Roman" w:hAnsi="Times New Roman"/>
          <w:b/>
          <w:bCs/>
          <w:color w:val="000000" w:themeColor="text1"/>
          <w:sz w:val="28"/>
          <w:szCs w:val="28"/>
          <w:lang w:val="uk-UA" w:eastAsia="ru-RU"/>
        </w:rPr>
        <w:t>"</w:t>
      </w:r>
      <w:r w:rsidR="008F678B">
        <w:rPr>
          <w:rFonts w:ascii="Times New Roman" w:hAnsi="Times New Roman"/>
          <w:b/>
          <w:bCs/>
          <w:color w:val="000000" w:themeColor="text1"/>
          <w:sz w:val="28"/>
          <w:szCs w:val="28"/>
          <w:lang w:val="en-US" w:eastAsia="ru-RU"/>
        </w:rPr>
        <w:t>IX</w:t>
      </w:r>
      <w:r w:rsidRPr="0038583F">
        <w:rPr>
          <w:rFonts w:ascii="Times New Roman" w:hAnsi="Times New Roman"/>
          <w:b/>
          <w:bCs/>
          <w:color w:val="000000" w:themeColor="text1"/>
          <w:sz w:val="28"/>
          <w:szCs w:val="28"/>
          <w:lang w:val="uk-UA" w:eastAsia="ru-RU"/>
        </w:rPr>
        <w:t xml:space="preserve"> Чемпіонат Херсонської області зі спортивного боулінгу", </w:t>
      </w:r>
    </w:p>
    <w:p w:rsidR="001C43CF" w:rsidRPr="0038583F" w:rsidRDefault="001C43CF" w:rsidP="00825E8B">
      <w:pPr>
        <w:shd w:val="clear" w:color="auto" w:fill="FFFFFF"/>
        <w:spacing w:after="225" w:line="240" w:lineRule="auto"/>
        <w:jc w:val="center"/>
        <w:rPr>
          <w:rFonts w:ascii="Times New Roman" w:hAnsi="Times New Roman"/>
          <w:color w:val="000000" w:themeColor="text1"/>
          <w:sz w:val="28"/>
          <w:szCs w:val="28"/>
          <w:lang w:val="uk-UA" w:eastAsia="ru-RU"/>
        </w:rPr>
      </w:pPr>
      <w:r w:rsidRPr="0038583F">
        <w:rPr>
          <w:rFonts w:ascii="Times New Roman" w:hAnsi="Times New Roman"/>
          <w:b/>
          <w:bCs/>
          <w:color w:val="000000" w:themeColor="text1"/>
          <w:sz w:val="28"/>
          <w:szCs w:val="28"/>
          <w:lang w:val="uk-UA" w:eastAsia="ru-RU"/>
        </w:rPr>
        <w:t>Сезон 201</w:t>
      </w:r>
      <w:r w:rsidR="006B68B7" w:rsidRPr="00B52CFA">
        <w:rPr>
          <w:rFonts w:ascii="Times New Roman" w:hAnsi="Times New Roman"/>
          <w:b/>
          <w:bCs/>
          <w:color w:val="000000" w:themeColor="text1"/>
          <w:sz w:val="28"/>
          <w:szCs w:val="28"/>
          <w:lang w:eastAsia="ru-RU"/>
        </w:rPr>
        <w:t>9</w:t>
      </w:r>
      <w:r w:rsidRPr="0038583F">
        <w:rPr>
          <w:rFonts w:ascii="Times New Roman" w:hAnsi="Times New Roman"/>
          <w:b/>
          <w:bCs/>
          <w:color w:val="000000" w:themeColor="text1"/>
          <w:sz w:val="28"/>
          <w:szCs w:val="28"/>
          <w:lang w:val="uk-UA" w:eastAsia="ru-RU"/>
        </w:rPr>
        <w:t xml:space="preserve"> - 20</w:t>
      </w:r>
      <w:r w:rsidR="006B68B7" w:rsidRPr="00B52CFA">
        <w:rPr>
          <w:rFonts w:ascii="Times New Roman" w:hAnsi="Times New Roman"/>
          <w:b/>
          <w:bCs/>
          <w:color w:val="000000" w:themeColor="text1"/>
          <w:sz w:val="28"/>
          <w:szCs w:val="28"/>
          <w:lang w:eastAsia="ru-RU"/>
        </w:rPr>
        <w:t>20</w:t>
      </w:r>
      <w:r w:rsidRPr="0038583F">
        <w:rPr>
          <w:rFonts w:ascii="Times New Roman" w:hAnsi="Times New Roman"/>
          <w:b/>
          <w:bCs/>
          <w:color w:val="000000" w:themeColor="text1"/>
          <w:sz w:val="28"/>
          <w:szCs w:val="28"/>
          <w:lang w:val="uk-UA" w:eastAsia="ru-RU"/>
        </w:rPr>
        <w:t xml:space="preserve"> років.</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1 . Класифікація змагань.</w:t>
      </w:r>
    </w:p>
    <w:p w:rsidR="001C43CF" w:rsidRPr="0038583F" w:rsidRDefault="001C43CF" w:rsidP="003D211D">
      <w:pPr>
        <w:ind w:firstLine="720"/>
        <w:jc w:val="both"/>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 xml:space="preserve">В рамках </w:t>
      </w:r>
      <w:r w:rsidR="006A26F5">
        <w:rPr>
          <w:rFonts w:ascii="Times New Roman" w:hAnsi="Times New Roman"/>
          <w:color w:val="000000" w:themeColor="text1"/>
          <w:sz w:val="24"/>
          <w:szCs w:val="24"/>
          <w:lang w:val="en-US"/>
        </w:rPr>
        <w:t>IX</w:t>
      </w:r>
      <w:r w:rsidRPr="0038583F">
        <w:rPr>
          <w:rFonts w:ascii="Times New Roman" w:hAnsi="Times New Roman"/>
          <w:color w:val="000000" w:themeColor="text1"/>
          <w:sz w:val="24"/>
          <w:szCs w:val="24"/>
          <w:lang w:val="uk-UA"/>
        </w:rPr>
        <w:t xml:space="preserve"> Відкритого Чемпіонату Херсонської області зі спортивного боулінгу, з вересня 201</w:t>
      </w:r>
      <w:r w:rsidR="006B68B7" w:rsidRPr="006B68B7">
        <w:rPr>
          <w:rFonts w:ascii="Times New Roman" w:hAnsi="Times New Roman"/>
          <w:color w:val="000000" w:themeColor="text1"/>
          <w:sz w:val="24"/>
          <w:szCs w:val="24"/>
        </w:rPr>
        <w:t>9</w:t>
      </w:r>
      <w:r w:rsidRPr="0038583F">
        <w:rPr>
          <w:rFonts w:ascii="Times New Roman" w:hAnsi="Times New Roman"/>
          <w:color w:val="000000" w:themeColor="text1"/>
          <w:sz w:val="24"/>
          <w:szCs w:val="24"/>
          <w:lang w:val="uk-UA"/>
        </w:rPr>
        <w:t xml:space="preserve"> року по червень 20</w:t>
      </w:r>
      <w:proofErr w:type="spellStart"/>
      <w:r w:rsidR="006B68B7" w:rsidRPr="006B68B7">
        <w:rPr>
          <w:rFonts w:ascii="Times New Roman" w:hAnsi="Times New Roman"/>
          <w:color w:val="000000" w:themeColor="text1"/>
          <w:sz w:val="24"/>
          <w:szCs w:val="24"/>
        </w:rPr>
        <w:t>20</w:t>
      </w:r>
      <w:proofErr w:type="spellEnd"/>
      <w:r w:rsidRPr="0038583F">
        <w:rPr>
          <w:rFonts w:ascii="Times New Roman" w:hAnsi="Times New Roman"/>
          <w:color w:val="000000" w:themeColor="text1"/>
          <w:sz w:val="24"/>
          <w:szCs w:val="24"/>
          <w:lang w:val="uk-UA"/>
        </w:rPr>
        <w:t xml:space="preserve"> року, пройдуть наступні змагання:</w:t>
      </w:r>
    </w:p>
    <w:p w:rsidR="001C43CF" w:rsidRPr="0038583F" w:rsidRDefault="001C43CF" w:rsidP="003D211D">
      <w:pPr>
        <w:ind w:firstLine="720"/>
        <w:jc w:val="both"/>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 рейтингові в індивідуальному заліку, окремо для чоловіків, жінок і сеньйорів;</w:t>
      </w:r>
    </w:p>
    <w:p w:rsidR="001C43CF" w:rsidRPr="0038583F" w:rsidRDefault="001C43CF" w:rsidP="003D211D">
      <w:pPr>
        <w:ind w:firstLine="720"/>
        <w:jc w:val="both"/>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 xml:space="preserve">- рейтингові в заліку двійок, окремо для чоловіків </w:t>
      </w:r>
      <w:r w:rsidR="00584DAD">
        <w:rPr>
          <w:rFonts w:ascii="Times New Roman" w:hAnsi="Times New Roman"/>
          <w:color w:val="000000" w:themeColor="text1"/>
          <w:sz w:val="24"/>
          <w:szCs w:val="24"/>
          <w:lang w:val="uk-UA"/>
        </w:rPr>
        <w:t>та</w:t>
      </w:r>
      <w:r w:rsidRPr="0038583F">
        <w:rPr>
          <w:rFonts w:ascii="Times New Roman" w:hAnsi="Times New Roman"/>
          <w:color w:val="000000" w:themeColor="text1"/>
          <w:sz w:val="24"/>
          <w:szCs w:val="24"/>
          <w:lang w:val="uk-UA"/>
        </w:rPr>
        <w:t xml:space="preserve"> жінок;</w:t>
      </w:r>
    </w:p>
    <w:p w:rsidR="001C43CF" w:rsidRPr="0038583F" w:rsidRDefault="001C43CF" w:rsidP="00584DAD">
      <w:pPr>
        <w:ind w:firstLine="720"/>
        <w:jc w:val="both"/>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 xml:space="preserve">- </w:t>
      </w:r>
      <w:r w:rsidR="00584DAD">
        <w:rPr>
          <w:rFonts w:ascii="Times New Roman" w:hAnsi="Times New Roman"/>
          <w:color w:val="000000" w:themeColor="text1"/>
          <w:sz w:val="24"/>
          <w:szCs w:val="24"/>
        </w:rPr>
        <w:t>командн</w:t>
      </w:r>
      <w:proofErr w:type="spellStart"/>
      <w:r w:rsidR="00584DAD">
        <w:rPr>
          <w:rFonts w:ascii="Times New Roman" w:hAnsi="Times New Roman"/>
          <w:color w:val="000000" w:themeColor="text1"/>
          <w:sz w:val="24"/>
          <w:szCs w:val="24"/>
          <w:lang w:val="en-US"/>
        </w:rPr>
        <w:t>i</w:t>
      </w:r>
      <w:proofErr w:type="spellEnd"/>
      <w:r w:rsidR="00584DAD">
        <w:rPr>
          <w:rFonts w:ascii="Times New Roman" w:hAnsi="Times New Roman"/>
          <w:color w:val="000000" w:themeColor="text1"/>
          <w:sz w:val="24"/>
          <w:szCs w:val="24"/>
        </w:rPr>
        <w:t xml:space="preserve"> (</w:t>
      </w:r>
      <w:r w:rsidR="006B68B7">
        <w:rPr>
          <w:rFonts w:ascii="Times New Roman" w:hAnsi="Times New Roman"/>
          <w:color w:val="000000" w:themeColor="text1"/>
          <w:sz w:val="24"/>
          <w:szCs w:val="24"/>
        </w:rPr>
        <w:t>тр</w:t>
      </w:r>
      <w:proofErr w:type="spellStart"/>
      <w:r w:rsidR="006B68B7">
        <w:rPr>
          <w:rFonts w:ascii="Times New Roman" w:hAnsi="Times New Roman"/>
          <w:color w:val="000000" w:themeColor="text1"/>
          <w:sz w:val="24"/>
          <w:szCs w:val="24"/>
          <w:lang w:val="en-US"/>
        </w:rPr>
        <w:t>i</w:t>
      </w:r>
      <w:proofErr w:type="spellEnd"/>
      <w:r w:rsidR="006B68B7">
        <w:rPr>
          <w:rFonts w:ascii="Times New Roman" w:hAnsi="Times New Roman"/>
          <w:color w:val="000000" w:themeColor="text1"/>
          <w:sz w:val="24"/>
          <w:szCs w:val="24"/>
        </w:rPr>
        <w:t>йки М</w:t>
      </w:r>
      <w:proofErr w:type="spellStart"/>
      <w:r w:rsidR="006B68B7">
        <w:rPr>
          <w:rFonts w:ascii="Times New Roman" w:hAnsi="Times New Roman"/>
          <w:color w:val="000000" w:themeColor="text1"/>
          <w:sz w:val="24"/>
          <w:szCs w:val="24"/>
          <w:lang w:val="en-US"/>
        </w:rPr>
        <w:t>i</w:t>
      </w:r>
      <w:proofErr w:type="spellEnd"/>
      <w:r w:rsidR="006B68B7">
        <w:rPr>
          <w:rFonts w:ascii="Times New Roman" w:hAnsi="Times New Roman"/>
          <w:color w:val="000000" w:themeColor="text1"/>
          <w:sz w:val="24"/>
          <w:szCs w:val="24"/>
        </w:rPr>
        <w:t>х</w:t>
      </w:r>
      <w:r w:rsidR="00584DAD">
        <w:rPr>
          <w:rFonts w:ascii="Times New Roman" w:hAnsi="Times New Roman"/>
          <w:color w:val="000000" w:themeColor="text1"/>
          <w:sz w:val="24"/>
          <w:szCs w:val="24"/>
        </w:rPr>
        <w:t xml:space="preserve">) </w:t>
      </w:r>
      <w:r w:rsidR="006B68B7">
        <w:rPr>
          <w:rFonts w:ascii="Times New Roman" w:hAnsi="Times New Roman"/>
          <w:color w:val="000000" w:themeColor="text1"/>
          <w:sz w:val="24"/>
          <w:szCs w:val="24"/>
        </w:rPr>
        <w:t>двое</w:t>
      </w:r>
      <w:r w:rsidR="00584DAD">
        <w:rPr>
          <w:rFonts w:ascii="Times New Roman" w:hAnsi="Times New Roman"/>
          <w:color w:val="000000" w:themeColor="text1"/>
          <w:sz w:val="24"/>
          <w:szCs w:val="24"/>
        </w:rPr>
        <w:t xml:space="preserve"> чолов</w:t>
      </w:r>
      <w:proofErr w:type="spellStart"/>
      <w:r w:rsidR="00584DAD">
        <w:rPr>
          <w:rFonts w:ascii="Times New Roman" w:hAnsi="Times New Roman"/>
          <w:color w:val="000000" w:themeColor="text1"/>
          <w:sz w:val="24"/>
          <w:szCs w:val="24"/>
          <w:lang w:val="en-US"/>
        </w:rPr>
        <w:t>i</w:t>
      </w:r>
      <w:proofErr w:type="spellEnd"/>
      <w:r w:rsidR="00584DAD">
        <w:rPr>
          <w:rFonts w:ascii="Times New Roman" w:hAnsi="Times New Roman"/>
          <w:color w:val="000000" w:themeColor="text1"/>
          <w:sz w:val="24"/>
          <w:szCs w:val="24"/>
        </w:rPr>
        <w:t>к</w:t>
      </w:r>
      <w:proofErr w:type="spellStart"/>
      <w:r w:rsidR="00584DAD">
        <w:rPr>
          <w:rFonts w:ascii="Times New Roman" w:hAnsi="Times New Roman"/>
          <w:color w:val="000000" w:themeColor="text1"/>
          <w:sz w:val="24"/>
          <w:szCs w:val="24"/>
          <w:lang w:val="en-US"/>
        </w:rPr>
        <w:t>i</w:t>
      </w:r>
      <w:proofErr w:type="spellEnd"/>
      <w:r w:rsidR="00584DAD">
        <w:rPr>
          <w:rFonts w:ascii="Times New Roman" w:hAnsi="Times New Roman"/>
          <w:color w:val="000000" w:themeColor="text1"/>
          <w:sz w:val="24"/>
          <w:szCs w:val="24"/>
        </w:rPr>
        <w:t xml:space="preserve">в та </w:t>
      </w:r>
      <w:r w:rsidR="006B68B7">
        <w:rPr>
          <w:rFonts w:ascii="Times New Roman" w:hAnsi="Times New Roman"/>
          <w:color w:val="000000" w:themeColor="text1"/>
          <w:sz w:val="24"/>
          <w:szCs w:val="24"/>
        </w:rPr>
        <w:t xml:space="preserve">одна </w:t>
      </w:r>
      <w:r w:rsidR="00584DAD">
        <w:rPr>
          <w:rFonts w:ascii="Times New Roman" w:hAnsi="Times New Roman"/>
          <w:color w:val="000000" w:themeColor="text1"/>
          <w:sz w:val="24"/>
          <w:szCs w:val="24"/>
        </w:rPr>
        <w:t>ж</w:t>
      </w:r>
      <w:proofErr w:type="spellStart"/>
      <w:r w:rsidR="00584DAD">
        <w:rPr>
          <w:rFonts w:ascii="Times New Roman" w:hAnsi="Times New Roman"/>
          <w:color w:val="000000" w:themeColor="text1"/>
          <w:sz w:val="24"/>
          <w:szCs w:val="24"/>
          <w:lang w:val="en-US"/>
        </w:rPr>
        <w:t>i</w:t>
      </w:r>
      <w:proofErr w:type="spellEnd"/>
      <w:r w:rsidR="00584DAD">
        <w:rPr>
          <w:rFonts w:ascii="Times New Roman" w:hAnsi="Times New Roman"/>
          <w:color w:val="000000" w:themeColor="text1"/>
          <w:sz w:val="24"/>
          <w:szCs w:val="24"/>
        </w:rPr>
        <w:t>нк</w:t>
      </w:r>
      <w:r w:rsidR="006B68B7">
        <w:rPr>
          <w:rFonts w:ascii="Times New Roman" w:hAnsi="Times New Roman"/>
          <w:color w:val="000000" w:themeColor="text1"/>
          <w:sz w:val="24"/>
          <w:szCs w:val="24"/>
        </w:rPr>
        <w:t>а в формат</w:t>
      </w:r>
      <w:proofErr w:type="spellStart"/>
      <w:r w:rsidR="006B68B7">
        <w:rPr>
          <w:rFonts w:ascii="Times New Roman" w:hAnsi="Times New Roman"/>
          <w:color w:val="000000" w:themeColor="text1"/>
          <w:sz w:val="24"/>
          <w:szCs w:val="24"/>
          <w:lang w:val="en-US"/>
        </w:rPr>
        <w:t>i</w:t>
      </w:r>
      <w:proofErr w:type="spellEnd"/>
      <w:r w:rsidR="006B68B7">
        <w:rPr>
          <w:rFonts w:ascii="Times New Roman" w:hAnsi="Times New Roman"/>
          <w:color w:val="000000" w:themeColor="text1"/>
          <w:sz w:val="24"/>
          <w:szCs w:val="24"/>
        </w:rPr>
        <w:t xml:space="preserve"> Бейкер</w:t>
      </w:r>
      <w:r w:rsidRPr="0038583F">
        <w:rPr>
          <w:rFonts w:ascii="Times New Roman" w:hAnsi="Times New Roman"/>
          <w:color w:val="000000" w:themeColor="text1"/>
          <w:sz w:val="24"/>
          <w:szCs w:val="24"/>
          <w:lang w:val="uk-UA"/>
        </w:rPr>
        <w:t>;</w:t>
      </w:r>
    </w:p>
    <w:p w:rsidR="001C43CF" w:rsidRDefault="001C43CF" w:rsidP="003D211D">
      <w:pPr>
        <w:ind w:firstLine="720"/>
        <w:jc w:val="both"/>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 xml:space="preserve">- індивідуальні </w:t>
      </w:r>
      <w:r w:rsidR="006B68B7">
        <w:rPr>
          <w:rFonts w:ascii="Times New Roman" w:hAnsi="Times New Roman"/>
          <w:color w:val="000000" w:themeColor="text1"/>
          <w:sz w:val="24"/>
          <w:szCs w:val="24"/>
          <w:lang w:val="uk-UA"/>
        </w:rPr>
        <w:t>на</w:t>
      </w:r>
      <w:r w:rsidRPr="0038583F">
        <w:rPr>
          <w:rFonts w:ascii="Times New Roman" w:hAnsi="Times New Roman"/>
          <w:color w:val="000000" w:themeColor="text1"/>
          <w:sz w:val="24"/>
          <w:szCs w:val="24"/>
          <w:lang w:val="uk-UA"/>
        </w:rPr>
        <w:t xml:space="preserve"> Кубок Херсонської області зі спортивного боулінгу, окремо для чоловіків і жінок.</w:t>
      </w:r>
    </w:p>
    <w:p w:rsidR="006B68B7" w:rsidRDefault="006B68B7" w:rsidP="006B68B7">
      <w:pPr>
        <w:ind w:firstLine="720"/>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 xml:space="preserve">- </w:t>
      </w:r>
      <w:proofErr w:type="spellStart"/>
      <w:r w:rsidRPr="006B68B7">
        <w:rPr>
          <w:rFonts w:ascii="Times New Roman" w:hAnsi="Times New Roman"/>
          <w:color w:val="000000" w:themeColor="text1"/>
          <w:sz w:val="24"/>
          <w:szCs w:val="24"/>
          <w:lang w:val="uk-UA"/>
        </w:rPr>
        <w:t>командн</w:t>
      </w:r>
      <w:r>
        <w:rPr>
          <w:rFonts w:ascii="Times New Roman" w:hAnsi="Times New Roman"/>
          <w:color w:val="000000" w:themeColor="text1"/>
          <w:sz w:val="24"/>
          <w:szCs w:val="24"/>
          <w:lang w:val="en-US"/>
        </w:rPr>
        <w:t>i</w:t>
      </w:r>
      <w:proofErr w:type="spellEnd"/>
      <w:r w:rsidRPr="006B68B7">
        <w:rPr>
          <w:rFonts w:ascii="Times New Roman" w:hAnsi="Times New Roman"/>
          <w:color w:val="000000" w:themeColor="text1"/>
          <w:sz w:val="24"/>
          <w:szCs w:val="24"/>
          <w:lang w:val="uk-UA"/>
        </w:rPr>
        <w:t xml:space="preserve">( </w:t>
      </w:r>
      <w:proofErr w:type="spellStart"/>
      <w:r w:rsidRPr="006B68B7">
        <w:rPr>
          <w:rFonts w:ascii="Times New Roman" w:hAnsi="Times New Roman"/>
          <w:color w:val="000000" w:themeColor="text1"/>
          <w:sz w:val="24"/>
          <w:szCs w:val="24"/>
          <w:lang w:val="uk-UA"/>
        </w:rPr>
        <w:t>дв</w:t>
      </w:r>
      <w:r>
        <w:rPr>
          <w:rFonts w:ascii="Times New Roman" w:hAnsi="Times New Roman"/>
          <w:color w:val="000000" w:themeColor="text1"/>
          <w:sz w:val="24"/>
          <w:szCs w:val="24"/>
          <w:lang w:val="en-US"/>
        </w:rPr>
        <w:t>i</w:t>
      </w:r>
      <w:proofErr w:type="spellEnd"/>
      <w:r>
        <w:rPr>
          <w:rFonts w:ascii="Times New Roman" w:hAnsi="Times New Roman"/>
          <w:color w:val="000000" w:themeColor="text1"/>
          <w:sz w:val="24"/>
          <w:szCs w:val="24"/>
        </w:rPr>
        <w:t xml:space="preserve">йки) </w:t>
      </w:r>
      <w:r>
        <w:rPr>
          <w:rFonts w:ascii="Times New Roman" w:hAnsi="Times New Roman"/>
          <w:color w:val="000000" w:themeColor="text1"/>
          <w:sz w:val="24"/>
          <w:szCs w:val="24"/>
          <w:lang w:val="uk-UA"/>
        </w:rPr>
        <w:t>на</w:t>
      </w:r>
      <w:r w:rsidRPr="0038583F">
        <w:rPr>
          <w:rFonts w:ascii="Times New Roman" w:hAnsi="Times New Roman"/>
          <w:color w:val="000000" w:themeColor="text1"/>
          <w:sz w:val="24"/>
          <w:szCs w:val="24"/>
          <w:lang w:val="uk-UA"/>
        </w:rPr>
        <w:t xml:space="preserve"> Кубок Херсонської області зі спортивного боулінгу, окремо для чоловіків і жінок.</w:t>
      </w:r>
    </w:p>
    <w:p w:rsidR="006B68B7" w:rsidRPr="006B68B7" w:rsidRDefault="006B68B7" w:rsidP="003D211D">
      <w:pPr>
        <w:ind w:firstLine="720"/>
        <w:jc w:val="both"/>
        <w:rPr>
          <w:rFonts w:ascii="Times New Roman" w:hAnsi="Times New Roman"/>
          <w:color w:val="000000" w:themeColor="text1"/>
          <w:sz w:val="24"/>
          <w:szCs w:val="24"/>
          <w:lang w:val="uk-UA"/>
        </w:rPr>
      </w:pPr>
    </w:p>
    <w:p w:rsidR="001C43CF" w:rsidRPr="0038583F" w:rsidRDefault="001C43CF" w:rsidP="00453F58">
      <w:pPr>
        <w:pStyle w:val="a8"/>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Чемпіонат проводиться під егідою Національної Федерації Спортивного Боулінгу України (НФСБУ).</w:t>
      </w:r>
    </w:p>
    <w:p w:rsidR="001C43CF" w:rsidRPr="0038583F" w:rsidRDefault="001C43CF" w:rsidP="00453F58">
      <w:pPr>
        <w:pStyle w:val="a8"/>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2 . Цілі і завдання.</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Змагання з боулінгу проводяться з метою:</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популяризації боулінгу у Херсонській області, Південному регіоні та в Україні;</w:t>
      </w:r>
    </w:p>
    <w:p w:rsidR="001C43CF" w:rsidRPr="0038583F" w:rsidRDefault="001C43CF" w:rsidP="00D70D3C">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підвищення рівня майстерності спортсменів, підготовка спортсменів масових розрядів і спортсменів-професіоналів;</w:t>
      </w:r>
    </w:p>
    <w:p w:rsidR="001C43CF" w:rsidRPr="0038583F" w:rsidRDefault="001C43CF" w:rsidP="00D70D3C">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xml:space="preserve">- визначення та підвищення особистих результатів спортсменів, виявлення найсильніших спортсменів, та перспективних </w:t>
      </w:r>
      <w:proofErr w:type="spellStart"/>
      <w:r w:rsidRPr="0038583F">
        <w:rPr>
          <w:rFonts w:ascii="Times New Roman" w:hAnsi="Times New Roman"/>
          <w:color w:val="000000" w:themeColor="text1"/>
          <w:sz w:val="24"/>
          <w:szCs w:val="24"/>
          <w:lang w:val="uk-UA" w:eastAsia="ru-RU"/>
        </w:rPr>
        <w:t>боулерів</w:t>
      </w:r>
      <w:proofErr w:type="spellEnd"/>
      <w:r w:rsidRPr="0038583F">
        <w:rPr>
          <w:rFonts w:ascii="Times New Roman" w:hAnsi="Times New Roman"/>
          <w:color w:val="000000" w:themeColor="text1"/>
          <w:sz w:val="24"/>
          <w:szCs w:val="24"/>
          <w:lang w:val="uk-UA" w:eastAsia="ru-RU"/>
        </w:rPr>
        <w:t>;</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стимулювання розвитку масовості і зростання спортивних результатів;</w:t>
      </w:r>
    </w:p>
    <w:p w:rsidR="001C43CF" w:rsidRPr="0038583F" w:rsidRDefault="001C43CF" w:rsidP="00D70D3C">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lastRenderedPageBreak/>
        <w:t>- залучення молоді до занять боулінгом, , та підвищення популярності боулінгу, як виду спорту серед дітей (школярі, студенти) і дорослих;</w:t>
      </w:r>
    </w:p>
    <w:p w:rsidR="001C43CF" w:rsidRPr="0038583F" w:rsidRDefault="001C43CF" w:rsidP="009B7942">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залучення більшого числа любителів до регулярних занять боулінгом і спортивного руху в Південному регіоні і в Україні;</w:t>
      </w:r>
    </w:p>
    <w:p w:rsidR="001C43CF" w:rsidRPr="0038583F" w:rsidRDefault="001C43CF" w:rsidP="009B7942">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створення сприятливих умов для розвитку боулінгу як спорту високої майстерності в Україні за рахунок високої конкуренції серед більшої кількості любителів які займаються боулінгом</w:t>
      </w:r>
    </w:p>
    <w:p w:rsidR="001C43CF" w:rsidRPr="0038583F" w:rsidRDefault="001C43CF" w:rsidP="009B7942">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збільшення кількості спортивних, аматорських груп і команд з боулінгу;</w:t>
      </w:r>
    </w:p>
    <w:p w:rsidR="001C43CF" w:rsidRPr="0038583F" w:rsidRDefault="001C43CF" w:rsidP="00B5145D">
      <w:pPr>
        <w:shd w:val="clear" w:color="auto" w:fill="FFFFFF"/>
        <w:spacing w:after="225" w:line="357" w:lineRule="atLeast"/>
        <w:rPr>
          <w:rFonts w:ascii="Times New Roman" w:hAnsi="Times New Roman"/>
          <w:b/>
          <w:bCs/>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b/>
          <w:bCs/>
          <w:color w:val="000000" w:themeColor="text1"/>
          <w:sz w:val="24"/>
          <w:szCs w:val="24"/>
          <w:lang w:val="uk-UA" w:eastAsia="ru-RU"/>
        </w:rPr>
      </w:pPr>
      <w:r w:rsidRPr="0038583F">
        <w:rPr>
          <w:rFonts w:ascii="Times New Roman" w:hAnsi="Times New Roman"/>
          <w:b/>
          <w:bCs/>
          <w:color w:val="000000" w:themeColor="text1"/>
          <w:sz w:val="24"/>
          <w:szCs w:val="24"/>
          <w:lang w:val="uk-UA" w:eastAsia="ru-RU"/>
        </w:rPr>
        <w:t>3. Місце і терміни проведення змагання.</w:t>
      </w:r>
    </w:p>
    <w:p w:rsidR="001C43CF" w:rsidRPr="0038583F" w:rsidRDefault="001C43CF" w:rsidP="0009797D">
      <w:pPr>
        <w:shd w:val="clear" w:color="auto" w:fill="FFFFFF"/>
        <w:spacing w:after="225" w:line="357" w:lineRule="atLeast"/>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 боулінг-клуб «</w:t>
      </w:r>
      <w:proofErr w:type="spellStart"/>
      <w:r w:rsidRPr="0038583F">
        <w:rPr>
          <w:rFonts w:ascii="Times New Roman" w:hAnsi="Times New Roman"/>
          <w:color w:val="000000" w:themeColor="text1"/>
          <w:sz w:val="24"/>
          <w:szCs w:val="24"/>
          <w:lang w:val="uk-UA"/>
        </w:rPr>
        <w:t>Lucky</w:t>
      </w:r>
      <w:proofErr w:type="spellEnd"/>
      <w:r w:rsidRPr="0038583F">
        <w:rPr>
          <w:rFonts w:ascii="Times New Roman" w:hAnsi="Times New Roman"/>
          <w:color w:val="000000" w:themeColor="text1"/>
          <w:sz w:val="24"/>
          <w:szCs w:val="24"/>
          <w:lang w:val="uk-UA"/>
        </w:rPr>
        <w:t xml:space="preserve"> </w:t>
      </w:r>
      <w:proofErr w:type="spellStart"/>
      <w:r w:rsidRPr="0038583F">
        <w:rPr>
          <w:rFonts w:ascii="Times New Roman" w:hAnsi="Times New Roman"/>
          <w:color w:val="000000" w:themeColor="text1"/>
          <w:sz w:val="24"/>
          <w:szCs w:val="24"/>
          <w:lang w:val="uk-UA"/>
        </w:rPr>
        <w:t>strike</w:t>
      </w:r>
      <w:proofErr w:type="spellEnd"/>
      <w:r w:rsidRPr="0038583F">
        <w:rPr>
          <w:rFonts w:ascii="Times New Roman" w:hAnsi="Times New Roman"/>
          <w:color w:val="000000" w:themeColor="text1"/>
          <w:sz w:val="24"/>
          <w:szCs w:val="24"/>
          <w:lang w:val="uk-UA"/>
        </w:rPr>
        <w:t xml:space="preserve">», (12 доріжок, QAMF), Херсон, </w:t>
      </w:r>
      <w:proofErr w:type="spellStart"/>
      <w:r w:rsidRPr="0038583F">
        <w:rPr>
          <w:rFonts w:ascii="Times New Roman" w:hAnsi="Times New Roman"/>
          <w:color w:val="000000" w:themeColor="text1"/>
          <w:sz w:val="24"/>
          <w:szCs w:val="24"/>
          <w:lang w:val="uk-UA"/>
        </w:rPr>
        <w:t>Залаегерсег</w:t>
      </w:r>
      <w:proofErr w:type="spellEnd"/>
      <w:r w:rsidRPr="0038583F">
        <w:rPr>
          <w:rFonts w:ascii="Times New Roman" w:hAnsi="Times New Roman"/>
          <w:color w:val="000000" w:themeColor="text1"/>
          <w:sz w:val="24"/>
          <w:szCs w:val="24"/>
          <w:lang w:val="uk-UA"/>
        </w:rPr>
        <w:t xml:space="preserve"> вул. 18, ТРЦ «ФАБРИКА» </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rPr>
        <w:t>Календар проведення змагань у Додатку 1, а т</w:t>
      </w:r>
      <w:r w:rsidRPr="0038583F">
        <w:rPr>
          <w:rFonts w:ascii="Times New Roman" w:hAnsi="Times New Roman"/>
          <w:color w:val="000000" w:themeColor="text1"/>
          <w:sz w:val="24"/>
          <w:szCs w:val="24"/>
          <w:lang w:val="uk-UA" w:eastAsia="ru-RU"/>
        </w:rPr>
        <w:t xml:space="preserve">акож на офіційному сайті  </w:t>
      </w:r>
      <w:r w:rsidRPr="0038583F">
        <w:rPr>
          <w:rFonts w:ascii="Times New Roman" w:hAnsi="Times New Roman"/>
          <w:color w:val="000000" w:themeColor="text1"/>
          <w:sz w:val="24"/>
          <w:szCs w:val="24"/>
          <w:lang w:val="uk-UA"/>
        </w:rPr>
        <w:t>боулінг-клубу  «</w:t>
      </w:r>
      <w:proofErr w:type="spellStart"/>
      <w:r w:rsidRPr="0038583F">
        <w:rPr>
          <w:rFonts w:ascii="Times New Roman" w:hAnsi="Times New Roman"/>
          <w:color w:val="000000" w:themeColor="text1"/>
          <w:sz w:val="24"/>
          <w:szCs w:val="24"/>
          <w:lang w:val="uk-UA"/>
        </w:rPr>
        <w:t>Lucky</w:t>
      </w:r>
      <w:proofErr w:type="spellEnd"/>
      <w:r w:rsidRPr="0038583F">
        <w:rPr>
          <w:rFonts w:ascii="Times New Roman" w:hAnsi="Times New Roman"/>
          <w:color w:val="000000" w:themeColor="text1"/>
          <w:sz w:val="24"/>
          <w:szCs w:val="24"/>
          <w:lang w:val="uk-UA"/>
        </w:rPr>
        <w:t xml:space="preserve"> </w:t>
      </w:r>
      <w:proofErr w:type="spellStart"/>
      <w:r w:rsidRPr="0038583F">
        <w:rPr>
          <w:rFonts w:ascii="Times New Roman" w:hAnsi="Times New Roman"/>
          <w:color w:val="000000" w:themeColor="text1"/>
          <w:sz w:val="24"/>
          <w:szCs w:val="24"/>
          <w:lang w:val="uk-UA"/>
        </w:rPr>
        <w:t>strike</w:t>
      </w:r>
      <w:proofErr w:type="spellEnd"/>
      <w:r w:rsidRPr="0038583F">
        <w:rPr>
          <w:rFonts w:ascii="Times New Roman" w:hAnsi="Times New Roman"/>
          <w:color w:val="000000" w:themeColor="text1"/>
          <w:sz w:val="24"/>
          <w:szCs w:val="24"/>
          <w:lang w:val="uk-UA"/>
        </w:rPr>
        <w:t>»:</w:t>
      </w:r>
    </w:p>
    <w:p w:rsidR="001C43CF" w:rsidRPr="0038583F" w:rsidRDefault="00E37C3B" w:rsidP="00B5145D">
      <w:pPr>
        <w:shd w:val="clear" w:color="auto" w:fill="FFFFFF"/>
        <w:spacing w:after="225" w:line="357" w:lineRule="atLeast"/>
        <w:rPr>
          <w:rFonts w:ascii="Times New Roman" w:hAnsi="Times New Roman"/>
          <w:color w:val="0070C0"/>
          <w:sz w:val="24"/>
          <w:szCs w:val="24"/>
          <w:lang w:val="uk-UA"/>
        </w:rPr>
      </w:pPr>
      <w:hyperlink r:id="rId5" w:history="1">
        <w:r w:rsidR="001C43CF" w:rsidRPr="0038583F">
          <w:rPr>
            <w:rStyle w:val="a5"/>
            <w:rFonts w:ascii="Times New Roman" w:hAnsi="Times New Roman"/>
            <w:color w:val="0070C0"/>
            <w:sz w:val="24"/>
            <w:szCs w:val="24"/>
            <w:lang w:val="uk-UA"/>
          </w:rPr>
          <w:t>http://lucky-strike.com.ua/her/kalendar.html</w:t>
        </w:r>
      </w:hyperlink>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4. Організатори змагань.</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xml:space="preserve">Боулінг клуб </w:t>
      </w:r>
      <w:proofErr w:type="spellStart"/>
      <w:r w:rsidRPr="0038583F">
        <w:rPr>
          <w:rFonts w:ascii="Times New Roman" w:hAnsi="Times New Roman"/>
          <w:color w:val="000000" w:themeColor="text1"/>
          <w:sz w:val="24"/>
          <w:szCs w:val="24"/>
          <w:lang w:val="uk-UA" w:eastAsia="ru-RU"/>
        </w:rPr>
        <w:t>“Lucky</w:t>
      </w:r>
      <w:proofErr w:type="spellEnd"/>
      <w:r w:rsidRPr="0038583F">
        <w:rPr>
          <w:rFonts w:ascii="Times New Roman" w:hAnsi="Times New Roman"/>
          <w:color w:val="000000" w:themeColor="text1"/>
          <w:sz w:val="24"/>
          <w:szCs w:val="24"/>
          <w:lang w:val="uk-UA" w:eastAsia="ru-RU"/>
        </w:rPr>
        <w:t xml:space="preserve"> </w:t>
      </w:r>
      <w:proofErr w:type="spellStart"/>
      <w:r w:rsidRPr="0038583F">
        <w:rPr>
          <w:rFonts w:ascii="Times New Roman" w:hAnsi="Times New Roman"/>
          <w:color w:val="000000" w:themeColor="text1"/>
          <w:sz w:val="24"/>
          <w:szCs w:val="24"/>
          <w:lang w:val="uk-UA" w:eastAsia="ru-RU"/>
        </w:rPr>
        <w:t>Strike”</w:t>
      </w:r>
      <w:proofErr w:type="spellEnd"/>
      <w:r w:rsidRPr="0038583F">
        <w:rPr>
          <w:rFonts w:ascii="Times New Roman" w:hAnsi="Times New Roman"/>
          <w:color w:val="000000" w:themeColor="text1"/>
          <w:sz w:val="24"/>
          <w:szCs w:val="24"/>
          <w:lang w:val="uk-UA" w:eastAsia="ru-RU"/>
        </w:rPr>
        <w:t>, м. Херсон, у</w:t>
      </w:r>
      <w:r w:rsidRPr="0038583F">
        <w:rPr>
          <w:rFonts w:ascii="Times New Roman" w:hAnsi="Times New Roman"/>
          <w:color w:val="000000" w:themeColor="text1"/>
          <w:sz w:val="24"/>
          <w:szCs w:val="24"/>
          <w:lang w:val="uk-UA"/>
        </w:rPr>
        <w:t>правління з питань фізичної культури та спорту Херсонської обласної державної адміністрації</w:t>
      </w:r>
      <w:r w:rsidRPr="0038583F">
        <w:rPr>
          <w:rFonts w:ascii="Times New Roman" w:hAnsi="Times New Roman"/>
          <w:bCs/>
          <w:color w:val="000000" w:themeColor="text1"/>
          <w:sz w:val="24"/>
          <w:szCs w:val="24"/>
          <w:shd w:val="clear" w:color="auto" w:fill="FEF7E1"/>
          <w:lang w:val="uk-UA"/>
        </w:rPr>
        <w:t>,</w:t>
      </w:r>
      <w:r w:rsidRPr="0038583F">
        <w:rPr>
          <w:rFonts w:ascii="Times New Roman" w:hAnsi="Times New Roman"/>
          <w:color w:val="000000" w:themeColor="text1"/>
          <w:sz w:val="24"/>
          <w:szCs w:val="24"/>
          <w:lang w:val="uk-UA" w:eastAsia="ru-RU"/>
        </w:rPr>
        <w:t xml:space="preserve"> Осередок Національної Федерації спортивного боулінгу України в м. Херсоні.</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5. Вимоги до учасників змагань і умови їх допуску.</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Допускаються тільки ті:</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хто приймає дане Положення;</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хто своєчасно подав заявку</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чия спортивна форма* відповідає правилам НФСБУ.</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Єдина вимога форми Чемпіонату: футболка-поло повинна містити прізвище гравця, у жінок - спідниця, шорти або брюки, у чоловіків - штани.</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Для гравців до 16 років необхідно письмовий дозвіл батьків на участь в турнірах.  Всім гравцям необхідно мати страховку і медичну довідку.</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6. Умови підбиття підсумків.</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xml:space="preserve">Переможцем (Чемпіоном / - кою) Чемпіонату Херсонської області зі спортивного боулінгу в </w:t>
      </w:r>
      <w:r w:rsidRPr="0038583F">
        <w:rPr>
          <w:rFonts w:ascii="Times New Roman" w:hAnsi="Times New Roman"/>
          <w:b/>
          <w:color w:val="000000" w:themeColor="text1"/>
          <w:sz w:val="24"/>
          <w:szCs w:val="24"/>
          <w:lang w:val="uk-UA" w:eastAsia="ru-RU"/>
        </w:rPr>
        <w:t>Індивідуальному заліку</w:t>
      </w:r>
      <w:r w:rsidRPr="0038583F">
        <w:rPr>
          <w:rFonts w:ascii="Times New Roman" w:hAnsi="Times New Roman"/>
          <w:color w:val="000000" w:themeColor="text1"/>
          <w:sz w:val="24"/>
          <w:szCs w:val="24"/>
          <w:lang w:val="uk-UA" w:eastAsia="ru-RU"/>
        </w:rPr>
        <w:t>,  стає спортсмен (</w:t>
      </w:r>
      <w:proofErr w:type="spellStart"/>
      <w:r w:rsidRPr="0038583F">
        <w:rPr>
          <w:rFonts w:ascii="Times New Roman" w:hAnsi="Times New Roman"/>
          <w:color w:val="000000" w:themeColor="text1"/>
          <w:sz w:val="24"/>
          <w:szCs w:val="24"/>
          <w:lang w:val="uk-UA" w:eastAsia="ru-RU"/>
        </w:rPr>
        <w:t>ка</w:t>
      </w:r>
      <w:proofErr w:type="spellEnd"/>
      <w:r w:rsidRPr="0038583F">
        <w:rPr>
          <w:rFonts w:ascii="Times New Roman" w:hAnsi="Times New Roman"/>
          <w:color w:val="000000" w:themeColor="text1"/>
          <w:sz w:val="24"/>
          <w:szCs w:val="24"/>
          <w:lang w:val="uk-UA" w:eastAsia="ru-RU"/>
        </w:rPr>
        <w:t xml:space="preserve">),  володар найбільшої кількості рейтингових очок за сумою </w:t>
      </w:r>
      <w:r w:rsidR="00A33729" w:rsidRPr="00855974">
        <w:rPr>
          <w:rFonts w:ascii="Times New Roman" w:hAnsi="Times New Roman"/>
          <w:color w:val="000000" w:themeColor="text1"/>
          <w:sz w:val="24"/>
          <w:szCs w:val="24"/>
          <w:lang w:val="uk-UA" w:eastAsia="ru-RU"/>
        </w:rPr>
        <w:t>6</w:t>
      </w:r>
      <w:r w:rsidRPr="0038583F">
        <w:rPr>
          <w:rFonts w:ascii="Times New Roman" w:hAnsi="Times New Roman"/>
          <w:color w:val="000000" w:themeColor="text1"/>
          <w:sz w:val="24"/>
          <w:szCs w:val="24"/>
          <w:lang w:val="uk-UA" w:eastAsia="ru-RU"/>
        </w:rPr>
        <w:t xml:space="preserve"> найкращих з </w:t>
      </w:r>
      <w:r w:rsidR="00A33729" w:rsidRPr="00855974">
        <w:rPr>
          <w:rFonts w:ascii="Times New Roman" w:hAnsi="Times New Roman"/>
          <w:color w:val="000000" w:themeColor="text1"/>
          <w:sz w:val="24"/>
          <w:szCs w:val="24"/>
          <w:lang w:val="uk-UA" w:eastAsia="ru-RU"/>
        </w:rPr>
        <w:t>8</w:t>
      </w:r>
      <w:r w:rsidRPr="0038583F">
        <w:rPr>
          <w:rFonts w:ascii="Times New Roman" w:hAnsi="Times New Roman"/>
          <w:color w:val="000000" w:themeColor="text1"/>
          <w:sz w:val="24"/>
          <w:szCs w:val="24"/>
          <w:lang w:val="uk-UA" w:eastAsia="ru-RU"/>
        </w:rPr>
        <w:t xml:space="preserve"> етапів.</w:t>
      </w:r>
    </w:p>
    <w:p w:rsidR="001C43CF" w:rsidRPr="0038583F" w:rsidRDefault="001C43CF" w:rsidP="008A5FC4">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lastRenderedPageBreak/>
        <w:t xml:space="preserve">Переможцем (чемпіоном) Херсонської області зі спортивного боулінгу в командному заліку </w:t>
      </w:r>
      <w:r w:rsidRPr="0038583F">
        <w:rPr>
          <w:rFonts w:ascii="Times New Roman" w:hAnsi="Times New Roman"/>
          <w:b/>
          <w:color w:val="000000" w:themeColor="text1"/>
          <w:sz w:val="24"/>
          <w:szCs w:val="24"/>
          <w:lang w:val="uk-UA" w:eastAsia="ru-RU"/>
        </w:rPr>
        <w:t>Двійки,</w:t>
      </w:r>
      <w:r w:rsidRPr="0038583F">
        <w:rPr>
          <w:rFonts w:ascii="Times New Roman" w:hAnsi="Times New Roman"/>
          <w:color w:val="000000" w:themeColor="text1"/>
          <w:sz w:val="24"/>
          <w:szCs w:val="24"/>
          <w:lang w:val="uk-UA" w:eastAsia="ru-RU"/>
        </w:rPr>
        <w:t xml:space="preserve"> стає команда володар найбільшої кількості рейтингових очок за сумою </w:t>
      </w:r>
      <w:r w:rsidR="00B52CFA" w:rsidRPr="00B52CFA">
        <w:rPr>
          <w:rFonts w:ascii="Times New Roman" w:hAnsi="Times New Roman"/>
          <w:color w:val="000000" w:themeColor="text1"/>
          <w:sz w:val="24"/>
          <w:szCs w:val="24"/>
          <w:lang w:eastAsia="ru-RU"/>
        </w:rPr>
        <w:t>3</w:t>
      </w:r>
      <w:r w:rsidRPr="0038583F">
        <w:rPr>
          <w:rFonts w:ascii="Times New Roman" w:hAnsi="Times New Roman"/>
          <w:color w:val="000000" w:themeColor="text1"/>
          <w:sz w:val="24"/>
          <w:szCs w:val="24"/>
          <w:lang w:val="uk-UA" w:eastAsia="ru-RU"/>
        </w:rPr>
        <w:t xml:space="preserve"> найкращих з 5 етапів.</w:t>
      </w:r>
    </w:p>
    <w:p w:rsidR="004B12AA" w:rsidRPr="00B52CFA" w:rsidRDefault="001C43CF" w:rsidP="004B12AA">
      <w:pPr>
        <w:shd w:val="clear" w:color="auto" w:fill="FFFFFF"/>
        <w:spacing w:after="225" w:line="357" w:lineRule="atLeast"/>
        <w:rPr>
          <w:rFonts w:ascii="Times New Roman" w:hAnsi="Times New Roman"/>
          <w:color w:val="000000" w:themeColor="text1"/>
          <w:sz w:val="24"/>
          <w:szCs w:val="24"/>
          <w:lang w:eastAsia="ru-RU"/>
        </w:rPr>
      </w:pPr>
      <w:r w:rsidRPr="0038583F">
        <w:rPr>
          <w:rFonts w:ascii="Times New Roman" w:hAnsi="Times New Roman"/>
          <w:color w:val="000000" w:themeColor="text1"/>
          <w:sz w:val="24"/>
          <w:szCs w:val="24"/>
          <w:lang w:val="uk-UA" w:eastAsia="ru-RU"/>
        </w:rPr>
        <w:t>Переможцем (чемпіон</w:t>
      </w:r>
      <w:r w:rsidR="00197954" w:rsidRPr="00A804C7">
        <w:rPr>
          <w:rFonts w:ascii="Times New Roman" w:hAnsi="Times New Roman"/>
          <w:color w:val="000000" w:themeColor="text1"/>
          <w:sz w:val="24"/>
          <w:szCs w:val="24"/>
          <w:lang w:val="uk-UA" w:eastAsia="ru-RU"/>
        </w:rPr>
        <w:t>о</w:t>
      </w:r>
      <w:r w:rsidRPr="0038583F">
        <w:rPr>
          <w:rFonts w:ascii="Times New Roman" w:hAnsi="Times New Roman"/>
          <w:color w:val="000000" w:themeColor="text1"/>
          <w:sz w:val="24"/>
          <w:szCs w:val="24"/>
          <w:lang w:val="uk-UA" w:eastAsia="ru-RU"/>
        </w:rPr>
        <w:t xml:space="preserve">м) Херсонської області зі спортивного боулінгу в командному заліку </w:t>
      </w:r>
      <w:proofErr w:type="spellStart"/>
      <w:r w:rsidR="006B68B7">
        <w:rPr>
          <w:rFonts w:ascii="Times New Roman" w:hAnsi="Times New Roman"/>
          <w:b/>
          <w:color w:val="000000" w:themeColor="text1"/>
          <w:sz w:val="24"/>
          <w:szCs w:val="24"/>
          <w:lang w:val="uk-UA" w:eastAsia="ru-RU"/>
        </w:rPr>
        <w:t>Тр</w:t>
      </w:r>
      <w:r w:rsidR="006B68B7">
        <w:rPr>
          <w:rFonts w:ascii="Times New Roman" w:hAnsi="Times New Roman"/>
          <w:b/>
          <w:color w:val="000000" w:themeColor="text1"/>
          <w:sz w:val="24"/>
          <w:szCs w:val="24"/>
          <w:lang w:val="en-US" w:eastAsia="ru-RU"/>
        </w:rPr>
        <w:t>i</w:t>
      </w:r>
      <w:proofErr w:type="spellEnd"/>
      <w:r w:rsidR="006B68B7">
        <w:rPr>
          <w:rFonts w:ascii="Times New Roman" w:hAnsi="Times New Roman"/>
          <w:b/>
          <w:color w:val="000000" w:themeColor="text1"/>
          <w:sz w:val="24"/>
          <w:szCs w:val="24"/>
          <w:lang w:eastAsia="ru-RU"/>
        </w:rPr>
        <w:t>йки</w:t>
      </w:r>
      <w:r w:rsidR="008F678B" w:rsidRPr="008F678B">
        <w:rPr>
          <w:rFonts w:ascii="Times New Roman" w:hAnsi="Times New Roman"/>
          <w:b/>
          <w:color w:val="000000" w:themeColor="text1"/>
          <w:sz w:val="24"/>
          <w:szCs w:val="24"/>
          <w:lang w:eastAsia="ru-RU"/>
        </w:rPr>
        <w:t xml:space="preserve"> </w:t>
      </w:r>
      <w:r w:rsidR="008F678B">
        <w:rPr>
          <w:rFonts w:ascii="Times New Roman" w:hAnsi="Times New Roman"/>
          <w:b/>
          <w:color w:val="000000" w:themeColor="text1"/>
          <w:sz w:val="24"/>
          <w:szCs w:val="24"/>
          <w:lang w:val="en-US" w:eastAsia="ru-RU"/>
        </w:rPr>
        <w:t>MIX</w:t>
      </w:r>
      <w:r w:rsidRPr="0038583F">
        <w:rPr>
          <w:rFonts w:ascii="Times New Roman" w:hAnsi="Times New Roman"/>
          <w:b/>
          <w:color w:val="000000" w:themeColor="text1"/>
          <w:sz w:val="24"/>
          <w:szCs w:val="24"/>
          <w:lang w:val="uk-UA" w:eastAsia="ru-RU"/>
        </w:rPr>
        <w:t>,</w:t>
      </w:r>
      <w:r w:rsidRPr="0038583F">
        <w:rPr>
          <w:rFonts w:ascii="Times New Roman" w:hAnsi="Times New Roman"/>
          <w:color w:val="000000" w:themeColor="text1"/>
          <w:sz w:val="24"/>
          <w:szCs w:val="24"/>
          <w:lang w:val="uk-UA" w:eastAsia="ru-RU"/>
        </w:rPr>
        <w:t xml:space="preserve"> стає команда</w:t>
      </w:r>
      <w:r w:rsidR="006B68B7">
        <w:rPr>
          <w:rFonts w:ascii="Times New Roman" w:hAnsi="Times New Roman"/>
          <w:color w:val="000000" w:themeColor="text1"/>
          <w:sz w:val="24"/>
          <w:szCs w:val="24"/>
          <w:lang w:val="uk-UA" w:eastAsia="ru-RU"/>
        </w:rPr>
        <w:t xml:space="preserve"> </w:t>
      </w:r>
      <w:r w:rsidR="006B68B7" w:rsidRPr="006B68B7">
        <w:rPr>
          <w:rFonts w:ascii="Times New Roman" w:hAnsi="Times New Roman"/>
          <w:color w:val="000000" w:themeColor="text1"/>
          <w:sz w:val="24"/>
          <w:szCs w:val="24"/>
          <w:lang w:val="uk-UA" w:eastAsia="ru-RU"/>
        </w:rPr>
        <w:t xml:space="preserve">переможець </w:t>
      </w:r>
      <w:r w:rsidR="008F678B">
        <w:rPr>
          <w:rFonts w:ascii="Times New Roman" w:hAnsi="Times New Roman"/>
          <w:color w:val="000000" w:themeColor="text1"/>
          <w:sz w:val="24"/>
          <w:szCs w:val="24"/>
          <w:lang w:eastAsia="ru-RU"/>
        </w:rPr>
        <w:t>гранд – ф</w:t>
      </w:r>
      <w:proofErr w:type="spellStart"/>
      <w:r w:rsidR="008F678B">
        <w:rPr>
          <w:rFonts w:ascii="Times New Roman" w:hAnsi="Times New Roman"/>
          <w:color w:val="000000" w:themeColor="text1"/>
          <w:sz w:val="24"/>
          <w:szCs w:val="24"/>
          <w:lang w:val="en-US" w:eastAsia="ru-RU"/>
        </w:rPr>
        <w:t>i</w:t>
      </w:r>
      <w:proofErr w:type="spellEnd"/>
      <w:r w:rsidR="008F678B">
        <w:rPr>
          <w:rFonts w:ascii="Times New Roman" w:hAnsi="Times New Roman"/>
          <w:color w:val="000000" w:themeColor="text1"/>
          <w:sz w:val="24"/>
          <w:szCs w:val="24"/>
          <w:lang w:eastAsia="ru-RU"/>
        </w:rPr>
        <w:t>налу.</w:t>
      </w:r>
    </w:p>
    <w:p w:rsidR="00690CFC" w:rsidRPr="00690CFC" w:rsidRDefault="00690CFC" w:rsidP="004B12AA">
      <w:pPr>
        <w:shd w:val="clear" w:color="auto" w:fill="FFFFFF"/>
        <w:spacing w:after="225" w:line="357" w:lineRule="atLeast"/>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В</w:t>
      </w:r>
      <w:r w:rsidRPr="00690CFC">
        <w:rPr>
          <w:rFonts w:ascii="Times New Roman" w:hAnsi="Times New Roman"/>
          <w:color w:val="000000" w:themeColor="text1"/>
          <w:sz w:val="24"/>
          <w:szCs w:val="24"/>
          <w:lang w:eastAsia="ru-RU"/>
        </w:rPr>
        <w:t xml:space="preserve"> гранд-фінал відбирається 6 команд, які мають</w:t>
      </w:r>
      <w:r>
        <w:rPr>
          <w:rFonts w:ascii="Times New Roman" w:hAnsi="Times New Roman"/>
          <w:color w:val="000000" w:themeColor="text1"/>
          <w:sz w:val="24"/>
          <w:szCs w:val="24"/>
          <w:lang w:eastAsia="ru-RU"/>
        </w:rPr>
        <w:t xml:space="preserve"> </w:t>
      </w:r>
      <w:r w:rsidRPr="00690CFC">
        <w:rPr>
          <w:rFonts w:ascii="Times New Roman" w:hAnsi="Times New Roman"/>
          <w:color w:val="000000" w:themeColor="text1"/>
          <w:sz w:val="24"/>
          <w:szCs w:val="24"/>
          <w:lang w:eastAsia="ru-RU"/>
        </w:rPr>
        <w:t>вищий рейтинг в двох кращих етапах з трьох</w:t>
      </w:r>
    </w:p>
    <w:p w:rsidR="001C43CF" w:rsidRPr="0038583F" w:rsidRDefault="001C43CF" w:rsidP="00844801">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xml:space="preserve">Переможцем (володарем Кубка) в індивідуальних </w:t>
      </w:r>
      <w:r w:rsidR="008F678B">
        <w:rPr>
          <w:rFonts w:ascii="Times New Roman" w:hAnsi="Times New Roman"/>
          <w:color w:val="000000" w:themeColor="text1"/>
          <w:sz w:val="24"/>
          <w:szCs w:val="24"/>
          <w:lang w:val="uk-UA" w:eastAsia="ru-RU"/>
        </w:rPr>
        <w:t xml:space="preserve">та командних </w:t>
      </w:r>
      <w:r w:rsidRPr="0038583F">
        <w:rPr>
          <w:rFonts w:ascii="Times New Roman" w:hAnsi="Times New Roman"/>
          <w:color w:val="000000" w:themeColor="text1"/>
          <w:sz w:val="24"/>
          <w:szCs w:val="24"/>
          <w:lang w:val="uk-UA" w:eastAsia="ru-RU"/>
        </w:rPr>
        <w:t>змаганнях</w:t>
      </w:r>
      <w:r w:rsidR="008F678B">
        <w:rPr>
          <w:rFonts w:ascii="Times New Roman" w:hAnsi="Times New Roman"/>
          <w:color w:val="000000" w:themeColor="text1"/>
          <w:sz w:val="24"/>
          <w:szCs w:val="24"/>
          <w:lang w:val="uk-UA" w:eastAsia="ru-RU"/>
        </w:rPr>
        <w:t xml:space="preserve"> </w:t>
      </w:r>
      <w:r w:rsidRPr="0038583F">
        <w:rPr>
          <w:rFonts w:ascii="Times New Roman" w:hAnsi="Times New Roman"/>
          <w:color w:val="000000" w:themeColor="text1"/>
          <w:sz w:val="24"/>
          <w:szCs w:val="24"/>
          <w:lang w:val="uk-UA" w:eastAsia="ru-RU"/>
        </w:rPr>
        <w:t xml:space="preserve"> за Кубок Херсонської області зі спортивного боулінгу, стають спортсмени які здобули перемогу в змаганнях за олімпійською системою розіграшу Кубка</w:t>
      </w:r>
      <w:r w:rsidR="006B68B7">
        <w:rPr>
          <w:rFonts w:ascii="Times New Roman" w:hAnsi="Times New Roman"/>
          <w:color w:val="000000" w:themeColor="text1"/>
          <w:sz w:val="24"/>
          <w:szCs w:val="24"/>
          <w:lang w:val="uk-UA" w:eastAsia="ru-RU"/>
        </w:rPr>
        <w:t>.</w:t>
      </w:r>
    </w:p>
    <w:p w:rsidR="001C43CF" w:rsidRPr="008F678B" w:rsidRDefault="001C43CF" w:rsidP="008A5FC4">
      <w:pPr>
        <w:shd w:val="clear" w:color="auto" w:fill="FFFFFF"/>
        <w:spacing w:after="225" w:line="357" w:lineRule="atLeast"/>
        <w:rPr>
          <w:rFonts w:ascii="Times New Roman" w:hAnsi="Times New Roman"/>
          <w:color w:val="FF0000"/>
          <w:sz w:val="24"/>
          <w:szCs w:val="24"/>
          <w:lang w:val="uk-UA" w:eastAsia="ru-RU"/>
        </w:rPr>
      </w:pPr>
      <w:r w:rsidRPr="00690CFC">
        <w:rPr>
          <w:rFonts w:ascii="Times New Roman" w:hAnsi="Times New Roman"/>
          <w:color w:val="000000" w:themeColor="text1"/>
          <w:sz w:val="24"/>
          <w:szCs w:val="24"/>
          <w:lang w:val="uk-UA" w:eastAsia="ru-RU"/>
        </w:rPr>
        <w:t>У разі якщо учасники мають рівну суму рейтингових очок за сезон, то місце вище займає той, хто має у своєму заліку більше перемог</w:t>
      </w:r>
      <w:r w:rsidRPr="00690CFC">
        <w:rPr>
          <w:color w:val="000000" w:themeColor="text1"/>
          <w:lang w:val="uk-UA"/>
        </w:rPr>
        <w:t xml:space="preserve"> </w:t>
      </w:r>
      <w:r w:rsidRPr="00690CFC">
        <w:rPr>
          <w:rFonts w:ascii="Times New Roman" w:hAnsi="Times New Roman"/>
          <w:color w:val="000000" w:themeColor="text1"/>
          <w:sz w:val="24"/>
          <w:szCs w:val="24"/>
          <w:lang w:val="uk-UA" w:eastAsia="ru-RU"/>
        </w:rPr>
        <w:t>(або більше вищих місць) на етапах Чемпіонату, якщо і за цим показником зберігається рівновага, то місце вище займає учасник з найбільшим середнім результатом за підсумками Чемпіонату</w:t>
      </w:r>
      <w:r w:rsidRPr="008F678B">
        <w:rPr>
          <w:rFonts w:ascii="Times New Roman" w:hAnsi="Times New Roman"/>
          <w:color w:val="FF0000"/>
          <w:sz w:val="24"/>
          <w:szCs w:val="24"/>
          <w:lang w:val="uk-UA" w:eastAsia="ru-RU"/>
        </w:rPr>
        <w:t>.</w:t>
      </w:r>
    </w:p>
    <w:p w:rsidR="008E16B6" w:rsidRPr="00690CFC" w:rsidRDefault="008E16B6" w:rsidP="008E16B6">
      <w:pPr>
        <w:shd w:val="clear" w:color="auto" w:fill="FFFFFF"/>
        <w:spacing w:after="225" w:line="357" w:lineRule="atLeast"/>
        <w:rPr>
          <w:rFonts w:ascii="Times New Roman" w:hAnsi="Times New Roman"/>
          <w:color w:val="000000" w:themeColor="text1"/>
          <w:sz w:val="24"/>
          <w:szCs w:val="24"/>
          <w:lang w:val="uk-UA" w:eastAsia="ru-RU"/>
        </w:rPr>
      </w:pPr>
      <w:r w:rsidRPr="00690CFC">
        <w:rPr>
          <w:rFonts w:ascii="Times New Roman" w:hAnsi="Times New Roman"/>
          <w:color w:val="000000" w:themeColor="text1"/>
          <w:sz w:val="24"/>
          <w:szCs w:val="24"/>
          <w:lang w:val="uk-UA" w:eastAsia="ru-RU"/>
        </w:rPr>
        <w:t xml:space="preserve">У змаганнях команд </w:t>
      </w:r>
      <w:r w:rsidR="00690CFC" w:rsidRPr="00690CFC">
        <w:rPr>
          <w:rFonts w:ascii="Times New Roman" w:hAnsi="Times New Roman"/>
          <w:color w:val="000000" w:themeColor="text1"/>
          <w:sz w:val="24"/>
          <w:szCs w:val="24"/>
          <w:lang w:val="uk-UA" w:eastAsia="ru-RU"/>
        </w:rPr>
        <w:t>тр</w:t>
      </w:r>
      <w:r w:rsidRPr="00690CFC">
        <w:rPr>
          <w:rFonts w:ascii="Times New Roman" w:hAnsi="Times New Roman"/>
          <w:color w:val="000000" w:themeColor="text1"/>
          <w:sz w:val="24"/>
          <w:szCs w:val="24"/>
          <w:lang w:val="uk-UA" w:eastAsia="ru-RU"/>
        </w:rPr>
        <w:t>і</w:t>
      </w:r>
      <w:r w:rsidR="00690CFC" w:rsidRPr="00690CFC">
        <w:rPr>
          <w:rFonts w:ascii="Times New Roman" w:hAnsi="Times New Roman"/>
          <w:color w:val="000000" w:themeColor="text1"/>
          <w:sz w:val="24"/>
          <w:szCs w:val="24"/>
          <w:lang w:val="uk-UA" w:eastAsia="ru-RU"/>
        </w:rPr>
        <w:t>й</w:t>
      </w:r>
      <w:r w:rsidRPr="00690CFC">
        <w:rPr>
          <w:rFonts w:ascii="Times New Roman" w:hAnsi="Times New Roman"/>
          <w:color w:val="000000" w:themeColor="text1"/>
          <w:sz w:val="24"/>
          <w:szCs w:val="24"/>
          <w:lang w:val="uk-UA" w:eastAsia="ru-RU"/>
        </w:rPr>
        <w:t>ок</w:t>
      </w:r>
      <w:r w:rsidR="00690CFC" w:rsidRPr="00690CFC">
        <w:rPr>
          <w:rFonts w:ascii="Times New Roman" w:hAnsi="Times New Roman"/>
          <w:color w:val="000000" w:themeColor="text1"/>
          <w:sz w:val="24"/>
          <w:szCs w:val="24"/>
          <w:lang w:val="uk-UA" w:eastAsia="ru-RU"/>
        </w:rPr>
        <w:t xml:space="preserve"> </w:t>
      </w:r>
      <w:r w:rsidR="00690CFC" w:rsidRPr="00690CFC">
        <w:rPr>
          <w:rFonts w:ascii="Times New Roman" w:hAnsi="Times New Roman"/>
          <w:color w:val="000000" w:themeColor="text1"/>
          <w:sz w:val="24"/>
          <w:szCs w:val="24"/>
          <w:lang w:val="en-US" w:eastAsia="ru-RU"/>
        </w:rPr>
        <w:t>MIX</w:t>
      </w:r>
      <w:r w:rsidRPr="00690CFC">
        <w:rPr>
          <w:rFonts w:ascii="Times New Roman" w:hAnsi="Times New Roman"/>
          <w:color w:val="000000" w:themeColor="text1"/>
          <w:sz w:val="24"/>
          <w:szCs w:val="24"/>
          <w:lang w:val="uk-UA" w:eastAsia="ru-RU"/>
        </w:rPr>
        <w:t xml:space="preserve">, в разі рівності рейтингових очок, вище стає команда, яка </w:t>
      </w:r>
      <w:r w:rsidR="00690CFC" w:rsidRPr="00690CFC">
        <w:rPr>
          <w:rFonts w:ascii="Times New Roman" w:hAnsi="Times New Roman"/>
          <w:color w:val="000000" w:themeColor="text1"/>
          <w:sz w:val="24"/>
          <w:szCs w:val="24"/>
          <w:lang w:val="uk-UA" w:eastAsia="ru-RU"/>
        </w:rPr>
        <w:t>має вищий рейтинг на останньому етапі</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7. Рівність.</w:t>
      </w:r>
    </w:p>
    <w:p w:rsidR="001C43C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Наступні правила застосовуються у всіх дисциплінах:</w:t>
      </w:r>
    </w:p>
    <w:p w:rsidR="00197954" w:rsidRPr="00197954" w:rsidRDefault="00197954" w:rsidP="00B5145D">
      <w:pPr>
        <w:shd w:val="clear" w:color="auto" w:fill="FFFFFF"/>
        <w:spacing w:after="225" w:line="357" w:lineRule="atLeast"/>
        <w:rPr>
          <w:rFonts w:ascii="Times New Roman" w:hAnsi="Times New Roman"/>
          <w:color w:val="000000" w:themeColor="text1"/>
          <w:sz w:val="24"/>
          <w:szCs w:val="24"/>
          <w:lang w:eastAsia="ru-RU"/>
        </w:rPr>
      </w:pPr>
      <w:proofErr w:type="spellStart"/>
      <w:r>
        <w:rPr>
          <w:rFonts w:ascii="Times New Roman" w:hAnsi="Times New Roman"/>
          <w:color w:val="000000" w:themeColor="text1"/>
          <w:sz w:val="24"/>
          <w:szCs w:val="24"/>
          <w:lang w:val="uk-UA" w:eastAsia="ru-RU"/>
        </w:rPr>
        <w:t>Квал</w:t>
      </w:r>
      <w:r>
        <w:rPr>
          <w:rFonts w:ascii="Times New Roman" w:hAnsi="Times New Roman"/>
          <w:color w:val="000000" w:themeColor="text1"/>
          <w:sz w:val="24"/>
          <w:szCs w:val="24"/>
          <w:lang w:val="en-US" w:eastAsia="ru-RU"/>
        </w:rPr>
        <w:t>i</w:t>
      </w:r>
      <w:proofErr w:type="spellEnd"/>
      <w:r>
        <w:rPr>
          <w:rFonts w:ascii="Times New Roman" w:hAnsi="Times New Roman"/>
          <w:color w:val="000000" w:themeColor="text1"/>
          <w:sz w:val="24"/>
          <w:szCs w:val="24"/>
          <w:lang w:eastAsia="ru-RU"/>
        </w:rPr>
        <w:t>ф</w:t>
      </w:r>
      <w:proofErr w:type="spellStart"/>
      <w:r>
        <w:rPr>
          <w:rFonts w:ascii="Times New Roman" w:hAnsi="Times New Roman"/>
          <w:color w:val="000000" w:themeColor="text1"/>
          <w:sz w:val="24"/>
          <w:szCs w:val="24"/>
          <w:lang w:val="en-US" w:eastAsia="ru-RU"/>
        </w:rPr>
        <w:t>i</w:t>
      </w:r>
      <w:proofErr w:type="spellEnd"/>
      <w:r>
        <w:rPr>
          <w:rFonts w:ascii="Times New Roman" w:hAnsi="Times New Roman"/>
          <w:color w:val="000000" w:themeColor="text1"/>
          <w:sz w:val="24"/>
          <w:szCs w:val="24"/>
          <w:lang w:eastAsia="ru-RU"/>
        </w:rPr>
        <w:t>кац</w:t>
      </w:r>
      <w:proofErr w:type="spellStart"/>
      <w:r>
        <w:rPr>
          <w:rFonts w:ascii="Times New Roman" w:hAnsi="Times New Roman"/>
          <w:color w:val="000000" w:themeColor="text1"/>
          <w:sz w:val="24"/>
          <w:szCs w:val="24"/>
          <w:lang w:val="en-US" w:eastAsia="ru-RU"/>
        </w:rPr>
        <w:t>i</w:t>
      </w:r>
      <w:proofErr w:type="spellEnd"/>
      <w:r>
        <w:rPr>
          <w:rFonts w:ascii="Times New Roman" w:hAnsi="Times New Roman"/>
          <w:color w:val="000000" w:themeColor="text1"/>
          <w:sz w:val="24"/>
          <w:szCs w:val="24"/>
          <w:lang w:eastAsia="ru-RU"/>
        </w:rPr>
        <w:t>я:</w:t>
      </w:r>
    </w:p>
    <w:p w:rsidR="001C43CF" w:rsidRPr="00197954" w:rsidRDefault="00197954" w:rsidP="00197954">
      <w:pPr>
        <w:pStyle w:val="ad"/>
        <w:numPr>
          <w:ilvl w:val="0"/>
          <w:numId w:val="1"/>
        </w:numPr>
        <w:shd w:val="clear" w:color="auto" w:fill="FFFFFF"/>
        <w:spacing w:after="225" w:line="357" w:lineRule="atLeast"/>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t>у</w:t>
      </w:r>
      <w:r w:rsidR="001C43CF" w:rsidRPr="00197954">
        <w:rPr>
          <w:rFonts w:ascii="Times New Roman" w:hAnsi="Times New Roman"/>
          <w:color w:val="000000" w:themeColor="text1"/>
          <w:sz w:val="24"/>
          <w:szCs w:val="24"/>
          <w:lang w:val="uk-UA" w:eastAsia="ru-RU"/>
        </w:rPr>
        <w:t xml:space="preserve"> разі рівності більш високу позицію займає гравець / команда з найвищим результатом останньої гри, в разі продовження рівності більш високу позицію займає гравець / команда з найвищим результатом передостанньої ігри і т.д.</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У стикових матчах застосовуються такі правила:</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у разі рівності в грі буде проводитися один прокат кулі при всіх виставлених кеглях , і прокат кулі буде повторюватися до тих пір, поки нічия не буде розбита;</w:t>
      </w:r>
    </w:p>
    <w:p w:rsidR="001C43C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для першого прокату кулі гравці стають на ті доріжки, на яких вони закінчили гру. Гравець, що займає найвищу позицію після кваліфікації, вибирає порядок гри. Для другого прокату кулі гравці міняються доріжками, і черговість кидків буде протилежна першому і т.д.;</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8. Нагородження.</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На кожному етапі підводяться підсумки, і здійснюється нагородження переможців та призерів. Переможцям та призерам вручаються медалі та дипломи.</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xml:space="preserve">Переможцям (Чемпіонам чоловічої та жіночої ліг)  </w:t>
      </w:r>
      <w:r w:rsidR="008F678B">
        <w:rPr>
          <w:rFonts w:ascii="Times New Roman" w:hAnsi="Times New Roman"/>
          <w:color w:val="000000" w:themeColor="text1"/>
          <w:sz w:val="24"/>
          <w:szCs w:val="24"/>
          <w:lang w:val="en-US" w:eastAsia="ru-RU"/>
        </w:rPr>
        <w:t>IX</w:t>
      </w:r>
      <w:r w:rsidRPr="0038583F">
        <w:rPr>
          <w:rFonts w:ascii="Times New Roman" w:hAnsi="Times New Roman"/>
          <w:color w:val="000000" w:themeColor="text1"/>
          <w:sz w:val="24"/>
          <w:szCs w:val="24"/>
          <w:lang w:val="uk-UA" w:eastAsia="ru-RU"/>
        </w:rPr>
        <w:t xml:space="preserve"> Чемпіонату Херсонської області зі спортивного боулінгу  вручається кубок, медалі та дипломи. Призерам вручаються дипломи та медалі.</w:t>
      </w:r>
    </w:p>
    <w:p w:rsidR="00197954" w:rsidRPr="00A804C7" w:rsidRDefault="00197954" w:rsidP="00B5145D">
      <w:pPr>
        <w:shd w:val="clear" w:color="auto" w:fill="FFFFFF"/>
        <w:spacing w:after="225" w:line="357" w:lineRule="atLeast"/>
        <w:rPr>
          <w:rFonts w:ascii="Times New Roman" w:hAnsi="Times New Roman"/>
          <w:b/>
          <w:bCs/>
          <w:color w:val="000000" w:themeColor="text1"/>
          <w:sz w:val="24"/>
          <w:szCs w:val="24"/>
          <w:lang w:eastAsia="ru-RU"/>
        </w:rPr>
      </w:pPr>
    </w:p>
    <w:p w:rsidR="00197954" w:rsidRPr="00A804C7" w:rsidRDefault="00197954" w:rsidP="00B5145D">
      <w:pPr>
        <w:shd w:val="clear" w:color="auto" w:fill="FFFFFF"/>
        <w:spacing w:after="225" w:line="357" w:lineRule="atLeast"/>
        <w:rPr>
          <w:rFonts w:ascii="Times New Roman" w:hAnsi="Times New Roman"/>
          <w:b/>
          <w:bCs/>
          <w:color w:val="000000" w:themeColor="text1"/>
          <w:sz w:val="24"/>
          <w:szCs w:val="24"/>
          <w:lang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9. Рейтинг.</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xml:space="preserve">Відповідно до займаних місць, у кожному етапі Чемпіонату учасникам присвоюються рейтингові очки. </w:t>
      </w:r>
    </w:p>
    <w:p w:rsidR="001C43CF" w:rsidRPr="00584DAD" w:rsidRDefault="001C43CF" w:rsidP="00B5145D">
      <w:pPr>
        <w:shd w:val="clear" w:color="auto" w:fill="FFFFFF"/>
        <w:spacing w:after="225" w:line="357" w:lineRule="atLeast"/>
        <w:rPr>
          <w:rFonts w:ascii="Times New Roman" w:hAnsi="Times New Roman"/>
          <w:color w:val="000000" w:themeColor="text1"/>
          <w:sz w:val="24"/>
          <w:szCs w:val="24"/>
          <w:lang w:eastAsia="ru-RU"/>
        </w:rPr>
      </w:pPr>
      <w:r w:rsidRPr="0038583F">
        <w:rPr>
          <w:rFonts w:ascii="Times New Roman" w:hAnsi="Times New Roman"/>
          <w:color w:val="000000" w:themeColor="text1"/>
          <w:sz w:val="24"/>
          <w:szCs w:val="24"/>
          <w:lang w:val="uk-UA" w:eastAsia="ru-RU"/>
        </w:rPr>
        <w:t>Індивідуальний та командний залік</w:t>
      </w:r>
      <w:r w:rsidR="00584DAD">
        <w:rPr>
          <w:rFonts w:ascii="Times New Roman" w:hAnsi="Times New Roman"/>
          <w:color w:val="000000" w:themeColor="text1"/>
          <w:sz w:val="24"/>
          <w:szCs w:val="24"/>
          <w:lang w:val="uk-UA" w:eastAsia="ru-RU"/>
        </w:rPr>
        <w:t xml:space="preserve"> </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Чоловіки</w:t>
      </w:r>
    </w:p>
    <w:tbl>
      <w:tblPr>
        <w:tblW w:w="9385"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
        <w:gridCol w:w="554"/>
        <w:gridCol w:w="554"/>
        <w:gridCol w:w="553"/>
        <w:gridCol w:w="553"/>
        <w:gridCol w:w="553"/>
        <w:gridCol w:w="553"/>
        <w:gridCol w:w="553"/>
        <w:gridCol w:w="553"/>
        <w:gridCol w:w="553"/>
        <w:gridCol w:w="581"/>
        <w:gridCol w:w="581"/>
        <w:gridCol w:w="581"/>
        <w:gridCol w:w="510"/>
        <w:gridCol w:w="510"/>
        <w:gridCol w:w="510"/>
        <w:gridCol w:w="510"/>
      </w:tblGrid>
      <w:tr w:rsidR="001C43CF" w:rsidRPr="0038583F" w:rsidTr="00FB7E78">
        <w:trPr>
          <w:tblCellSpacing w:w="0" w:type="dxa"/>
        </w:trPr>
        <w:tc>
          <w:tcPr>
            <w:tcW w:w="623" w:type="dxa"/>
            <w:tcBorders>
              <w:top w:val="outset" w:sz="6" w:space="0" w:color="auto"/>
              <w:bottom w:val="outset" w:sz="6" w:space="0" w:color="auto"/>
              <w:right w:val="outset" w:sz="6" w:space="0" w:color="auto"/>
            </w:tcBorders>
          </w:tcPr>
          <w:p w:rsidR="001C43CF" w:rsidRPr="0038583F" w:rsidRDefault="001C43CF" w:rsidP="00FE20D3">
            <w:pPr>
              <w:rPr>
                <w:color w:val="000000" w:themeColor="text1"/>
                <w:lang w:val="uk-UA"/>
              </w:rPr>
            </w:pPr>
            <w:r w:rsidRPr="0038583F">
              <w:rPr>
                <w:color w:val="000000" w:themeColor="text1"/>
                <w:lang w:val="uk-UA"/>
              </w:rPr>
              <w:t>Місце</w:t>
            </w:r>
          </w:p>
        </w:tc>
        <w:tc>
          <w:tcPr>
            <w:tcW w:w="554"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w:t>
            </w:r>
          </w:p>
        </w:tc>
        <w:tc>
          <w:tcPr>
            <w:tcW w:w="554"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3</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4</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5</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6</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7</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8</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9</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10</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11</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12</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13</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14</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15</w:t>
            </w:r>
          </w:p>
        </w:tc>
        <w:tc>
          <w:tcPr>
            <w:tcW w:w="510" w:type="dxa"/>
            <w:tcBorders>
              <w:top w:val="outset" w:sz="6" w:space="0" w:color="auto"/>
              <w:left w:val="outset" w:sz="6" w:space="0" w:color="auto"/>
              <w:bottom w:val="outset" w:sz="6" w:space="0" w:color="auto"/>
            </w:tcBorders>
          </w:tcPr>
          <w:p w:rsidR="001C43CF" w:rsidRPr="0038583F" w:rsidRDefault="001C43CF" w:rsidP="00FB7E78">
            <w:pPr>
              <w:rPr>
                <w:color w:val="000000" w:themeColor="text1"/>
                <w:lang w:val="uk-UA"/>
              </w:rPr>
            </w:pPr>
            <w:r w:rsidRPr="0038583F">
              <w:rPr>
                <w:color w:val="000000" w:themeColor="text1"/>
                <w:lang w:val="uk-UA"/>
              </w:rPr>
              <w:t>16</w:t>
            </w:r>
          </w:p>
        </w:tc>
      </w:tr>
      <w:tr w:rsidR="001C43CF" w:rsidRPr="0038583F" w:rsidTr="00FB7E78">
        <w:trPr>
          <w:tblCellSpacing w:w="0" w:type="dxa"/>
        </w:trPr>
        <w:tc>
          <w:tcPr>
            <w:tcW w:w="623" w:type="dxa"/>
            <w:tcBorders>
              <w:top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Очки</w:t>
            </w:r>
          </w:p>
        </w:tc>
        <w:tc>
          <w:tcPr>
            <w:tcW w:w="554" w:type="dxa"/>
            <w:tcBorders>
              <w:top w:val="outset" w:sz="6" w:space="0" w:color="auto"/>
              <w:left w:val="outset" w:sz="6" w:space="0" w:color="auto"/>
              <w:bottom w:val="outset" w:sz="6" w:space="0" w:color="auto"/>
              <w:right w:val="outset" w:sz="6" w:space="0" w:color="auto"/>
            </w:tcBorders>
          </w:tcPr>
          <w:p w:rsidR="001C43CF" w:rsidRPr="0038583F" w:rsidRDefault="001C43CF" w:rsidP="00ED0AFC">
            <w:pPr>
              <w:rPr>
                <w:color w:val="000000" w:themeColor="text1"/>
                <w:lang w:val="uk-UA"/>
              </w:rPr>
            </w:pPr>
            <w:r w:rsidRPr="0038583F">
              <w:rPr>
                <w:color w:val="000000" w:themeColor="text1"/>
                <w:lang w:val="uk-UA"/>
              </w:rPr>
              <w:t>36</w:t>
            </w:r>
          </w:p>
        </w:tc>
        <w:tc>
          <w:tcPr>
            <w:tcW w:w="554" w:type="dxa"/>
            <w:tcBorders>
              <w:top w:val="outset" w:sz="6" w:space="0" w:color="auto"/>
              <w:left w:val="outset" w:sz="6" w:space="0" w:color="auto"/>
              <w:bottom w:val="outset" w:sz="6" w:space="0" w:color="auto"/>
              <w:right w:val="outset" w:sz="6" w:space="0" w:color="auto"/>
            </w:tcBorders>
          </w:tcPr>
          <w:p w:rsidR="001C43CF" w:rsidRPr="0038583F" w:rsidRDefault="001C43CF" w:rsidP="00ED0AFC">
            <w:pPr>
              <w:rPr>
                <w:color w:val="000000" w:themeColor="text1"/>
                <w:lang w:val="uk-UA"/>
              </w:rPr>
            </w:pPr>
            <w:r w:rsidRPr="0038583F">
              <w:rPr>
                <w:color w:val="000000" w:themeColor="text1"/>
                <w:lang w:val="uk-UA"/>
              </w:rPr>
              <w:t>34</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ED0AFC">
            <w:pPr>
              <w:rPr>
                <w:color w:val="000000" w:themeColor="text1"/>
                <w:lang w:val="uk-UA"/>
              </w:rPr>
            </w:pPr>
            <w:r w:rsidRPr="0038583F">
              <w:rPr>
                <w:color w:val="000000" w:themeColor="text1"/>
                <w:lang w:val="uk-UA"/>
              </w:rPr>
              <w:t>32</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30</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ED0AFC">
            <w:pPr>
              <w:rPr>
                <w:color w:val="000000" w:themeColor="text1"/>
                <w:lang w:val="uk-UA"/>
              </w:rPr>
            </w:pPr>
            <w:r w:rsidRPr="0038583F">
              <w:rPr>
                <w:color w:val="000000" w:themeColor="text1"/>
                <w:lang w:val="uk-UA"/>
              </w:rPr>
              <w:t>29</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28</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27</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26</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25</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24</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23</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22</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21</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20</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19</w:t>
            </w:r>
          </w:p>
        </w:tc>
        <w:tc>
          <w:tcPr>
            <w:tcW w:w="510" w:type="dxa"/>
            <w:tcBorders>
              <w:top w:val="outset" w:sz="6" w:space="0" w:color="auto"/>
              <w:left w:val="outset" w:sz="6" w:space="0" w:color="auto"/>
              <w:bottom w:val="outset" w:sz="6" w:space="0" w:color="auto"/>
            </w:tcBorders>
          </w:tcPr>
          <w:p w:rsidR="001C43CF" w:rsidRPr="0038583F" w:rsidRDefault="001C43CF" w:rsidP="00FB7E78">
            <w:pPr>
              <w:rPr>
                <w:color w:val="000000" w:themeColor="text1"/>
                <w:lang w:val="uk-UA"/>
              </w:rPr>
            </w:pPr>
            <w:r w:rsidRPr="0038583F">
              <w:rPr>
                <w:color w:val="000000" w:themeColor="text1"/>
                <w:lang w:val="uk-UA"/>
              </w:rPr>
              <w:t>18</w:t>
            </w:r>
          </w:p>
        </w:tc>
      </w:tr>
    </w:tbl>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623"/>
        <w:gridCol w:w="554"/>
        <w:gridCol w:w="554"/>
        <w:gridCol w:w="553"/>
        <w:gridCol w:w="553"/>
        <w:gridCol w:w="553"/>
        <w:gridCol w:w="553"/>
        <w:gridCol w:w="553"/>
        <w:gridCol w:w="553"/>
        <w:gridCol w:w="553"/>
        <w:gridCol w:w="581"/>
        <w:gridCol w:w="581"/>
        <w:gridCol w:w="581"/>
        <w:gridCol w:w="510"/>
        <w:gridCol w:w="510"/>
        <w:gridCol w:w="510"/>
        <w:gridCol w:w="510"/>
        <w:gridCol w:w="510"/>
      </w:tblGrid>
      <w:tr w:rsidR="001C43CF" w:rsidRPr="0038583F" w:rsidTr="00B7126D">
        <w:trPr>
          <w:tblCellSpacing w:w="0" w:type="dxa"/>
        </w:trPr>
        <w:tc>
          <w:tcPr>
            <w:tcW w:w="623" w:type="dxa"/>
            <w:tcBorders>
              <w:top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Місце</w:t>
            </w:r>
          </w:p>
        </w:tc>
        <w:tc>
          <w:tcPr>
            <w:tcW w:w="554"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17</w:t>
            </w:r>
          </w:p>
        </w:tc>
        <w:tc>
          <w:tcPr>
            <w:tcW w:w="554"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18</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19</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20</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21</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22</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23</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24</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25</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26</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27</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28</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29</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30</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31</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32</w:t>
            </w:r>
          </w:p>
        </w:tc>
        <w:tc>
          <w:tcPr>
            <w:tcW w:w="510" w:type="dxa"/>
            <w:tcBorders>
              <w:top w:val="outset" w:sz="6" w:space="0" w:color="auto"/>
              <w:left w:val="outset" w:sz="6" w:space="0" w:color="auto"/>
              <w:bottom w:val="outset" w:sz="6" w:space="0" w:color="auto"/>
            </w:tcBorders>
          </w:tcPr>
          <w:p w:rsidR="001C43CF" w:rsidRPr="0038583F" w:rsidRDefault="001C43CF" w:rsidP="00FB7E78">
            <w:pPr>
              <w:rPr>
                <w:color w:val="000000" w:themeColor="text1"/>
                <w:lang w:val="uk-UA"/>
              </w:rPr>
            </w:pPr>
            <w:r w:rsidRPr="0038583F">
              <w:rPr>
                <w:color w:val="000000" w:themeColor="text1"/>
                <w:lang w:val="uk-UA"/>
              </w:rPr>
              <w:t>33..</w:t>
            </w:r>
          </w:p>
        </w:tc>
      </w:tr>
      <w:tr w:rsidR="001C43CF" w:rsidRPr="0038583F" w:rsidTr="00B7126D">
        <w:trPr>
          <w:tblCellSpacing w:w="0" w:type="dxa"/>
        </w:trPr>
        <w:tc>
          <w:tcPr>
            <w:tcW w:w="623" w:type="dxa"/>
            <w:tcBorders>
              <w:top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Очки</w:t>
            </w:r>
          </w:p>
        </w:tc>
        <w:tc>
          <w:tcPr>
            <w:tcW w:w="554"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17</w:t>
            </w:r>
          </w:p>
        </w:tc>
        <w:tc>
          <w:tcPr>
            <w:tcW w:w="554"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16</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15</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14</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13</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12</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11</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10</w:t>
            </w:r>
          </w:p>
        </w:tc>
        <w:tc>
          <w:tcPr>
            <w:tcW w:w="553"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9</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8</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7</w:t>
            </w:r>
          </w:p>
        </w:tc>
        <w:tc>
          <w:tcPr>
            <w:tcW w:w="581"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6</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5</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4</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3</w:t>
            </w:r>
          </w:p>
        </w:tc>
        <w:tc>
          <w:tcPr>
            <w:tcW w:w="51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w:t>
            </w:r>
          </w:p>
        </w:tc>
        <w:tc>
          <w:tcPr>
            <w:tcW w:w="510" w:type="dxa"/>
            <w:tcBorders>
              <w:top w:val="outset" w:sz="6" w:space="0" w:color="auto"/>
              <w:left w:val="outset" w:sz="6" w:space="0" w:color="auto"/>
              <w:bottom w:val="outset" w:sz="6" w:space="0" w:color="auto"/>
            </w:tcBorders>
          </w:tcPr>
          <w:p w:rsidR="001C43CF" w:rsidRPr="0038583F" w:rsidRDefault="001C43CF" w:rsidP="00FB7E78">
            <w:pPr>
              <w:rPr>
                <w:color w:val="000000" w:themeColor="text1"/>
                <w:lang w:val="uk-UA"/>
              </w:rPr>
            </w:pPr>
            <w:r w:rsidRPr="0038583F">
              <w:rPr>
                <w:color w:val="000000" w:themeColor="text1"/>
                <w:lang w:val="uk-UA"/>
              </w:rPr>
              <w:t>1</w:t>
            </w:r>
          </w:p>
        </w:tc>
      </w:tr>
    </w:tbl>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Жінки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591"/>
        <w:gridCol w:w="570"/>
        <w:gridCol w:w="570"/>
        <w:gridCol w:w="570"/>
        <w:gridCol w:w="570"/>
        <w:gridCol w:w="570"/>
        <w:gridCol w:w="570"/>
        <w:gridCol w:w="570"/>
        <w:gridCol w:w="570"/>
        <w:gridCol w:w="570"/>
        <w:gridCol w:w="600"/>
        <w:gridCol w:w="600"/>
        <w:gridCol w:w="600"/>
        <w:gridCol w:w="525"/>
        <w:gridCol w:w="525"/>
        <w:gridCol w:w="525"/>
        <w:gridCol w:w="525"/>
        <w:gridCol w:w="525"/>
      </w:tblGrid>
      <w:tr w:rsidR="001C43CF" w:rsidRPr="0038583F" w:rsidTr="00F15A12">
        <w:trPr>
          <w:tblCellSpacing w:w="0" w:type="dxa"/>
        </w:trPr>
        <w:tc>
          <w:tcPr>
            <w:tcW w:w="591" w:type="dxa"/>
            <w:tcBorders>
              <w:top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Місце</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3</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4</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5</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6</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7</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8</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9</w:t>
            </w:r>
          </w:p>
        </w:tc>
        <w:tc>
          <w:tcPr>
            <w:tcW w:w="60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10</w:t>
            </w:r>
          </w:p>
        </w:tc>
        <w:tc>
          <w:tcPr>
            <w:tcW w:w="60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11</w:t>
            </w:r>
          </w:p>
        </w:tc>
        <w:tc>
          <w:tcPr>
            <w:tcW w:w="60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12</w:t>
            </w:r>
          </w:p>
        </w:tc>
        <w:tc>
          <w:tcPr>
            <w:tcW w:w="525"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13</w:t>
            </w:r>
          </w:p>
        </w:tc>
        <w:tc>
          <w:tcPr>
            <w:tcW w:w="525"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14</w:t>
            </w:r>
          </w:p>
        </w:tc>
        <w:tc>
          <w:tcPr>
            <w:tcW w:w="525"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15</w:t>
            </w:r>
          </w:p>
        </w:tc>
        <w:tc>
          <w:tcPr>
            <w:tcW w:w="525"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16</w:t>
            </w:r>
          </w:p>
        </w:tc>
        <w:tc>
          <w:tcPr>
            <w:tcW w:w="525" w:type="dxa"/>
            <w:tcBorders>
              <w:top w:val="outset" w:sz="6" w:space="0" w:color="auto"/>
              <w:left w:val="outset" w:sz="6" w:space="0" w:color="auto"/>
              <w:bottom w:val="outset" w:sz="6" w:space="0" w:color="auto"/>
            </w:tcBorders>
          </w:tcPr>
          <w:p w:rsidR="001C43CF" w:rsidRPr="0038583F" w:rsidRDefault="001C43CF" w:rsidP="00FB7E78">
            <w:pPr>
              <w:rPr>
                <w:color w:val="000000" w:themeColor="text1"/>
                <w:lang w:val="uk-UA"/>
              </w:rPr>
            </w:pPr>
            <w:r w:rsidRPr="0038583F">
              <w:rPr>
                <w:color w:val="000000" w:themeColor="text1"/>
                <w:lang w:val="uk-UA"/>
              </w:rPr>
              <w:t>17</w:t>
            </w:r>
          </w:p>
        </w:tc>
      </w:tr>
      <w:tr w:rsidR="001C43CF" w:rsidRPr="0038583F" w:rsidTr="00F15A12">
        <w:trPr>
          <w:tblCellSpacing w:w="0" w:type="dxa"/>
        </w:trPr>
        <w:tc>
          <w:tcPr>
            <w:tcW w:w="591" w:type="dxa"/>
            <w:tcBorders>
              <w:top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Очки</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20</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18</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16</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14</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13</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12</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11</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10</w:t>
            </w:r>
          </w:p>
        </w:tc>
        <w:tc>
          <w:tcPr>
            <w:tcW w:w="57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9</w:t>
            </w:r>
          </w:p>
        </w:tc>
        <w:tc>
          <w:tcPr>
            <w:tcW w:w="60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8</w:t>
            </w:r>
          </w:p>
        </w:tc>
        <w:tc>
          <w:tcPr>
            <w:tcW w:w="60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7</w:t>
            </w:r>
          </w:p>
        </w:tc>
        <w:tc>
          <w:tcPr>
            <w:tcW w:w="600"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6</w:t>
            </w:r>
          </w:p>
        </w:tc>
        <w:tc>
          <w:tcPr>
            <w:tcW w:w="525"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5</w:t>
            </w:r>
          </w:p>
        </w:tc>
        <w:tc>
          <w:tcPr>
            <w:tcW w:w="525"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4</w:t>
            </w:r>
          </w:p>
        </w:tc>
        <w:tc>
          <w:tcPr>
            <w:tcW w:w="525"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3</w:t>
            </w:r>
          </w:p>
        </w:tc>
        <w:tc>
          <w:tcPr>
            <w:tcW w:w="525" w:type="dxa"/>
            <w:tcBorders>
              <w:top w:val="outset" w:sz="6" w:space="0" w:color="auto"/>
              <w:left w:val="outset" w:sz="6" w:space="0" w:color="auto"/>
              <w:bottom w:val="outset" w:sz="6" w:space="0" w:color="auto"/>
              <w:right w:val="outset" w:sz="6" w:space="0" w:color="auto"/>
            </w:tcBorders>
          </w:tcPr>
          <w:p w:rsidR="001C43CF" w:rsidRPr="0038583F" w:rsidRDefault="001C43CF" w:rsidP="00FB7E78">
            <w:pPr>
              <w:rPr>
                <w:color w:val="000000" w:themeColor="text1"/>
                <w:lang w:val="uk-UA"/>
              </w:rPr>
            </w:pPr>
            <w:r w:rsidRPr="0038583F">
              <w:rPr>
                <w:color w:val="000000" w:themeColor="text1"/>
                <w:lang w:val="uk-UA"/>
              </w:rPr>
              <w:t>2</w:t>
            </w:r>
          </w:p>
        </w:tc>
        <w:tc>
          <w:tcPr>
            <w:tcW w:w="525" w:type="dxa"/>
            <w:tcBorders>
              <w:top w:val="outset" w:sz="6" w:space="0" w:color="auto"/>
              <w:left w:val="outset" w:sz="6" w:space="0" w:color="auto"/>
              <w:bottom w:val="outset" w:sz="6" w:space="0" w:color="auto"/>
            </w:tcBorders>
          </w:tcPr>
          <w:p w:rsidR="001C43CF" w:rsidRPr="0038583F" w:rsidRDefault="001C43CF" w:rsidP="00FB7E78">
            <w:pPr>
              <w:rPr>
                <w:color w:val="000000" w:themeColor="text1"/>
                <w:lang w:val="uk-UA"/>
              </w:rPr>
            </w:pPr>
            <w:r w:rsidRPr="0038583F">
              <w:rPr>
                <w:color w:val="000000" w:themeColor="text1"/>
                <w:lang w:val="uk-UA"/>
              </w:rPr>
              <w:t>1</w:t>
            </w:r>
          </w:p>
        </w:tc>
      </w:tr>
    </w:tbl>
    <w:p w:rsidR="001C43CF" w:rsidRDefault="001C43CF" w:rsidP="00F31F29">
      <w:pPr>
        <w:shd w:val="clear" w:color="auto" w:fill="FFFFFF"/>
        <w:spacing w:after="225" w:line="357" w:lineRule="atLeast"/>
        <w:rPr>
          <w:rFonts w:ascii="Times New Roman" w:hAnsi="Times New Roman"/>
          <w:color w:val="000000" w:themeColor="text1"/>
          <w:sz w:val="24"/>
          <w:szCs w:val="24"/>
          <w:lang w:val="uk-UA" w:eastAsia="ru-RU"/>
        </w:rPr>
      </w:pPr>
    </w:p>
    <w:p w:rsidR="00584DAD" w:rsidRDefault="00584DAD" w:rsidP="00B5145D">
      <w:pPr>
        <w:shd w:val="clear" w:color="auto" w:fill="FFFFFF"/>
        <w:spacing w:after="225" w:line="357" w:lineRule="atLeast"/>
        <w:rPr>
          <w:rFonts w:ascii="Times New Roman" w:hAnsi="Times New Roman"/>
          <w:b/>
          <w:bCs/>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b/>
          <w:bCs/>
          <w:color w:val="000000" w:themeColor="text1"/>
          <w:sz w:val="24"/>
          <w:szCs w:val="24"/>
          <w:lang w:val="uk-UA" w:eastAsia="ru-RU"/>
        </w:rPr>
      </w:pPr>
      <w:r w:rsidRPr="0038583F">
        <w:rPr>
          <w:rFonts w:ascii="Times New Roman" w:hAnsi="Times New Roman"/>
          <w:b/>
          <w:bCs/>
          <w:color w:val="000000" w:themeColor="text1"/>
          <w:sz w:val="24"/>
          <w:szCs w:val="24"/>
          <w:lang w:val="uk-UA" w:eastAsia="ru-RU"/>
        </w:rPr>
        <w:t>10. Спортивні розряди.</w:t>
      </w:r>
    </w:p>
    <w:p w:rsidR="001C43CF" w:rsidRPr="0038583F" w:rsidRDefault="001C43CF" w:rsidP="00B5145D">
      <w:pPr>
        <w:shd w:val="clear" w:color="auto" w:fill="FFFFFF"/>
        <w:spacing w:after="225" w:line="357" w:lineRule="atLeast"/>
        <w:rPr>
          <w:rFonts w:ascii="Times New Roman" w:hAnsi="Times New Roman"/>
          <w:bCs/>
          <w:color w:val="000000" w:themeColor="text1"/>
          <w:sz w:val="24"/>
          <w:szCs w:val="24"/>
          <w:lang w:val="uk-UA" w:eastAsia="ru-RU"/>
        </w:rPr>
      </w:pPr>
      <w:r w:rsidRPr="0038583F">
        <w:rPr>
          <w:rFonts w:ascii="Times New Roman" w:hAnsi="Times New Roman"/>
          <w:bCs/>
          <w:color w:val="000000" w:themeColor="text1"/>
          <w:sz w:val="24"/>
          <w:szCs w:val="24"/>
          <w:lang w:val="uk-UA" w:eastAsia="ru-RU"/>
        </w:rPr>
        <w:t xml:space="preserve">Переможцям та призерам обласних змагань присвоюються спортивні розряди згідно з наказом Міністерства молоді та спорту № 1305 від 24.04. 2014 р, </w:t>
      </w:r>
    </w:p>
    <w:p w:rsidR="001C43CF" w:rsidRPr="0038583F" w:rsidRDefault="001C43CF" w:rsidP="009D6E6B">
      <w:pPr>
        <w:shd w:val="clear" w:color="auto" w:fill="FFFFFF"/>
        <w:spacing w:after="225" w:line="357" w:lineRule="atLeast"/>
        <w:rPr>
          <w:rFonts w:ascii="Times New Roman" w:hAnsi="Times New Roman"/>
          <w:color w:val="000000" w:themeColor="text1"/>
          <w:sz w:val="24"/>
          <w:szCs w:val="24"/>
          <w:lang w:val="uk-UA"/>
        </w:rPr>
      </w:pPr>
      <w:r w:rsidRPr="0038583F">
        <w:rPr>
          <w:rFonts w:ascii="Times New Roman" w:hAnsi="Times New Roman"/>
          <w:bCs/>
          <w:color w:val="000000" w:themeColor="text1"/>
          <w:sz w:val="24"/>
          <w:szCs w:val="24"/>
          <w:lang w:val="uk-UA" w:eastAsia="ru-RU"/>
        </w:rPr>
        <w:t xml:space="preserve">Спортивні розряди присвоюються за умови виконання </w:t>
      </w:r>
      <w:r w:rsidRPr="0038583F">
        <w:rPr>
          <w:rFonts w:ascii="Times New Roman" w:hAnsi="Times New Roman"/>
          <w:color w:val="000000" w:themeColor="text1"/>
          <w:sz w:val="24"/>
          <w:szCs w:val="24"/>
          <w:lang w:val="uk-UA"/>
        </w:rPr>
        <w:t xml:space="preserve"> Класифікаційних норм та вимог Єдиної спортивної класифікації України з </w:t>
      </w:r>
      <w:proofErr w:type="spellStart"/>
      <w:r w:rsidRPr="0038583F">
        <w:rPr>
          <w:rFonts w:ascii="Times New Roman" w:hAnsi="Times New Roman"/>
          <w:color w:val="000000" w:themeColor="text1"/>
          <w:sz w:val="24"/>
          <w:szCs w:val="24"/>
          <w:lang w:val="uk-UA"/>
        </w:rPr>
        <w:t>неолімпійських</w:t>
      </w:r>
      <w:proofErr w:type="spellEnd"/>
      <w:r w:rsidRPr="0038583F">
        <w:rPr>
          <w:rFonts w:ascii="Times New Roman" w:hAnsi="Times New Roman"/>
          <w:color w:val="000000" w:themeColor="text1"/>
          <w:sz w:val="24"/>
          <w:szCs w:val="24"/>
          <w:lang w:val="uk-UA"/>
        </w:rPr>
        <w:t xml:space="preserve"> видів спорту </w:t>
      </w:r>
    </w:p>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(Боулінг, додаток 1</w:t>
      </w:r>
      <w:r w:rsidR="00687ED6">
        <w:rPr>
          <w:rFonts w:ascii="Times New Roman" w:hAnsi="Times New Roman"/>
          <w:color w:val="000000" w:themeColor="text1"/>
          <w:sz w:val="24"/>
          <w:szCs w:val="24"/>
          <w:lang w:val="uk-UA"/>
        </w:rPr>
        <w:t>9</w:t>
      </w:r>
      <w:r w:rsidRPr="0038583F">
        <w:rPr>
          <w:rFonts w:ascii="Times New Roman" w:hAnsi="Times New Roman"/>
          <w:color w:val="000000" w:themeColor="text1"/>
          <w:sz w:val="24"/>
          <w:szCs w:val="24"/>
          <w:lang w:val="uk-UA"/>
        </w:rPr>
        <w:t xml:space="preserve"> до наказу № 1305 </w:t>
      </w:r>
      <w:proofErr w:type="spellStart"/>
      <w:r w:rsidRPr="0038583F">
        <w:rPr>
          <w:rFonts w:ascii="Times New Roman" w:hAnsi="Times New Roman"/>
          <w:color w:val="000000" w:themeColor="text1"/>
          <w:sz w:val="24"/>
          <w:szCs w:val="24"/>
          <w:lang w:val="uk-UA"/>
        </w:rPr>
        <w:t>вiд</w:t>
      </w:r>
      <w:proofErr w:type="spellEnd"/>
      <w:r w:rsidRPr="0038583F">
        <w:rPr>
          <w:rFonts w:ascii="Times New Roman" w:hAnsi="Times New Roman"/>
          <w:color w:val="000000" w:themeColor="text1"/>
          <w:sz w:val="24"/>
          <w:szCs w:val="24"/>
          <w:lang w:val="uk-UA"/>
        </w:rPr>
        <w:t xml:space="preserve"> 24.04.2014 р.)</w:t>
      </w:r>
      <w:r w:rsidR="00687ED6" w:rsidRPr="00687ED6">
        <w:rPr>
          <w:rStyle w:val="10"/>
          <w:i/>
          <w:iCs/>
          <w:color w:val="000000"/>
        </w:rPr>
        <w:t xml:space="preserve"> </w:t>
      </w:r>
      <w:proofErr w:type="gramStart"/>
      <w:r w:rsidR="00687ED6" w:rsidRPr="00687ED6">
        <w:rPr>
          <w:rStyle w:val="10"/>
          <w:rFonts w:asciiTheme="minorHAnsi" w:hAnsiTheme="minorHAnsi"/>
          <w:b w:val="0"/>
          <w:iCs/>
          <w:color w:val="000000"/>
          <w:sz w:val="22"/>
          <w:szCs w:val="22"/>
        </w:rPr>
        <w:t>З</w:t>
      </w:r>
      <w:proofErr w:type="gramEnd"/>
      <w:r w:rsidR="00687ED6">
        <w:rPr>
          <w:rStyle w:val="10"/>
          <w:i/>
          <w:iCs/>
          <w:color w:val="000000"/>
        </w:rPr>
        <w:t xml:space="preserve"> </w:t>
      </w:r>
      <w:r w:rsidR="00687ED6">
        <w:rPr>
          <w:rStyle w:val="rvts46"/>
          <w:i/>
          <w:iCs/>
          <w:color w:val="000000"/>
        </w:rPr>
        <w:t>додатками із змінами, внесеними згідно з Наказами Міністерства молоді та спорту </w:t>
      </w:r>
      <w:hyperlink r:id="rId6" w:anchor="n26" w:tgtFrame="_blank" w:history="1">
        <w:r w:rsidR="00687ED6">
          <w:rPr>
            <w:rStyle w:val="a5"/>
            <w:i/>
            <w:iCs/>
            <w:color w:val="000099"/>
          </w:rPr>
          <w:t>№ 2811 від 15.07.2016</w:t>
        </w:r>
      </w:hyperlink>
      <w:r w:rsidR="00687ED6">
        <w:rPr>
          <w:rStyle w:val="rvts46"/>
          <w:i/>
          <w:iCs/>
          <w:color w:val="000000"/>
        </w:rPr>
        <w:t>, </w:t>
      </w:r>
      <w:hyperlink r:id="rId7" w:anchor="n139" w:tgtFrame="_blank" w:history="1">
        <w:r w:rsidR="00687ED6">
          <w:rPr>
            <w:rStyle w:val="a5"/>
            <w:i/>
            <w:iCs/>
            <w:color w:val="000099"/>
          </w:rPr>
          <w:t>№ 3163 від 26.07.2017</w:t>
        </w:r>
      </w:hyperlink>
      <w:r w:rsidR="00687ED6">
        <w:rPr>
          <w:rStyle w:val="rvts46"/>
          <w:i/>
          <w:iCs/>
          <w:color w:val="000000"/>
        </w:rPr>
        <w:t>,</w:t>
      </w:r>
      <w:r w:rsidR="00687ED6">
        <w:rPr>
          <w:rStyle w:val="rvts11"/>
          <w:i/>
          <w:iCs/>
          <w:color w:val="000000"/>
        </w:rPr>
        <w:t> </w:t>
      </w:r>
      <w:hyperlink r:id="rId8" w:anchor="n174" w:tgtFrame="_blank" w:history="1">
        <w:r w:rsidR="00687ED6">
          <w:rPr>
            <w:rStyle w:val="a5"/>
            <w:i/>
            <w:iCs/>
          </w:rPr>
          <w:t>№ 4440 від 26.09.2018</w:t>
        </w:r>
      </w:hyperlink>
    </w:p>
    <w:p w:rsidR="001C43CF" w:rsidRPr="0038583F" w:rsidRDefault="001C43CF" w:rsidP="009D6E6B">
      <w:pPr>
        <w:pStyle w:val="a8"/>
        <w:rPr>
          <w:rFonts w:ascii="Times New Roman" w:hAnsi="Times New Roman"/>
          <w:color w:val="000000" w:themeColor="text1"/>
          <w:sz w:val="24"/>
          <w:szCs w:val="24"/>
          <w:lang w:val="uk-UA"/>
        </w:rPr>
      </w:pPr>
    </w:p>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Спортивні розряди присвоюються за зайняті місця та за виконання вимог (в очках):</w:t>
      </w:r>
    </w:p>
    <w:p w:rsidR="001C43CF" w:rsidRPr="0038583F" w:rsidRDefault="001C43CF" w:rsidP="009D6E6B">
      <w:pPr>
        <w:pStyle w:val="a8"/>
        <w:rPr>
          <w:rFonts w:ascii="Times New Roman" w:hAnsi="Times New Roman"/>
          <w:color w:val="000000" w:themeColor="text1"/>
          <w:sz w:val="24"/>
          <w:szCs w:val="24"/>
          <w:lang w:val="uk-UA"/>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1314"/>
        <w:gridCol w:w="1980"/>
      </w:tblGrid>
      <w:tr w:rsidR="001C43CF" w:rsidRPr="0038583F" w:rsidTr="00FB7E78">
        <w:trPr>
          <w:trHeight w:val="360"/>
        </w:trPr>
        <w:tc>
          <w:tcPr>
            <w:tcW w:w="5400" w:type="dxa"/>
            <w:vMerge w:val="restart"/>
          </w:tcPr>
          <w:p w:rsidR="001C43CF" w:rsidRPr="0038583F" w:rsidRDefault="001C43CF" w:rsidP="009D6E6B">
            <w:pPr>
              <w:pStyle w:val="a8"/>
              <w:rPr>
                <w:rFonts w:ascii="Times New Roman" w:hAnsi="Times New Roman"/>
                <w:color w:val="000000" w:themeColor="text1"/>
                <w:sz w:val="24"/>
                <w:szCs w:val="24"/>
                <w:lang w:val="uk-UA"/>
              </w:rPr>
            </w:pPr>
          </w:p>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Спортивні розряди</w:t>
            </w:r>
          </w:p>
        </w:tc>
        <w:tc>
          <w:tcPr>
            <w:tcW w:w="1314"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Чоловіки</w:t>
            </w:r>
          </w:p>
          <w:p w:rsidR="001C43CF" w:rsidRPr="0038583F" w:rsidRDefault="001C43CF" w:rsidP="009D6E6B">
            <w:pPr>
              <w:pStyle w:val="a8"/>
              <w:rPr>
                <w:rFonts w:ascii="Times New Roman" w:hAnsi="Times New Roman"/>
                <w:color w:val="000000" w:themeColor="text1"/>
                <w:sz w:val="24"/>
                <w:szCs w:val="24"/>
                <w:lang w:val="uk-UA"/>
              </w:rPr>
            </w:pPr>
          </w:p>
        </w:tc>
        <w:tc>
          <w:tcPr>
            <w:tcW w:w="198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Жінки</w:t>
            </w:r>
          </w:p>
          <w:p w:rsidR="001C43CF" w:rsidRPr="0038583F" w:rsidRDefault="001C43CF" w:rsidP="009D6E6B">
            <w:pPr>
              <w:pStyle w:val="a8"/>
              <w:rPr>
                <w:rFonts w:ascii="Times New Roman" w:hAnsi="Times New Roman"/>
                <w:color w:val="000000" w:themeColor="text1"/>
                <w:sz w:val="24"/>
                <w:szCs w:val="24"/>
                <w:lang w:val="uk-UA"/>
              </w:rPr>
            </w:pPr>
          </w:p>
        </w:tc>
      </w:tr>
      <w:tr w:rsidR="001C43CF" w:rsidRPr="0038583F" w:rsidTr="00FB7E78">
        <w:trPr>
          <w:trHeight w:val="195"/>
        </w:trPr>
        <w:tc>
          <w:tcPr>
            <w:tcW w:w="5400" w:type="dxa"/>
            <w:vMerge/>
          </w:tcPr>
          <w:p w:rsidR="001C43CF" w:rsidRPr="0038583F" w:rsidRDefault="001C43CF" w:rsidP="009D6E6B">
            <w:pPr>
              <w:pStyle w:val="a8"/>
              <w:rPr>
                <w:rFonts w:ascii="Times New Roman" w:hAnsi="Times New Roman"/>
                <w:color w:val="000000" w:themeColor="text1"/>
                <w:sz w:val="24"/>
                <w:szCs w:val="24"/>
                <w:lang w:val="uk-UA"/>
              </w:rPr>
            </w:pPr>
          </w:p>
        </w:tc>
        <w:tc>
          <w:tcPr>
            <w:tcW w:w="3294" w:type="dxa"/>
            <w:gridSpan w:val="2"/>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очки</w:t>
            </w:r>
          </w:p>
        </w:tc>
      </w:tr>
      <w:tr w:rsidR="001C43CF" w:rsidRPr="0038583F" w:rsidTr="00FB7E78">
        <w:trPr>
          <w:trHeight w:val="240"/>
        </w:trPr>
        <w:tc>
          <w:tcPr>
            <w:tcW w:w="540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Кандидат у майстри спорту України</w:t>
            </w:r>
          </w:p>
        </w:tc>
        <w:tc>
          <w:tcPr>
            <w:tcW w:w="1314"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196</w:t>
            </w:r>
          </w:p>
        </w:tc>
        <w:tc>
          <w:tcPr>
            <w:tcW w:w="198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188</w:t>
            </w:r>
          </w:p>
        </w:tc>
      </w:tr>
      <w:tr w:rsidR="001C43CF" w:rsidRPr="0038583F" w:rsidTr="00FB7E78">
        <w:trPr>
          <w:trHeight w:val="240"/>
        </w:trPr>
        <w:tc>
          <w:tcPr>
            <w:tcW w:w="540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Перший</w:t>
            </w:r>
          </w:p>
        </w:tc>
        <w:tc>
          <w:tcPr>
            <w:tcW w:w="1314"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188</w:t>
            </w:r>
          </w:p>
        </w:tc>
        <w:tc>
          <w:tcPr>
            <w:tcW w:w="198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182</w:t>
            </w:r>
          </w:p>
        </w:tc>
      </w:tr>
      <w:tr w:rsidR="001C43CF" w:rsidRPr="0038583F" w:rsidTr="00FB7E78">
        <w:trPr>
          <w:trHeight w:val="240"/>
        </w:trPr>
        <w:tc>
          <w:tcPr>
            <w:tcW w:w="540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Другий</w:t>
            </w:r>
          </w:p>
        </w:tc>
        <w:tc>
          <w:tcPr>
            <w:tcW w:w="1314"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182</w:t>
            </w:r>
          </w:p>
        </w:tc>
        <w:tc>
          <w:tcPr>
            <w:tcW w:w="198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176</w:t>
            </w:r>
          </w:p>
        </w:tc>
      </w:tr>
      <w:tr w:rsidR="001C43CF" w:rsidRPr="0038583F" w:rsidTr="00FB7E78">
        <w:trPr>
          <w:trHeight w:val="240"/>
        </w:trPr>
        <w:tc>
          <w:tcPr>
            <w:tcW w:w="540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 xml:space="preserve">Третій </w:t>
            </w:r>
          </w:p>
        </w:tc>
        <w:tc>
          <w:tcPr>
            <w:tcW w:w="1314"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176</w:t>
            </w:r>
          </w:p>
        </w:tc>
        <w:tc>
          <w:tcPr>
            <w:tcW w:w="1980" w:type="dxa"/>
          </w:tcPr>
          <w:p w:rsidR="001C43CF" w:rsidRPr="0038583F" w:rsidRDefault="001C43CF" w:rsidP="009D6E6B">
            <w:pPr>
              <w:pStyle w:val="a8"/>
              <w:rPr>
                <w:rFonts w:ascii="Times New Roman" w:hAnsi="Times New Roman"/>
                <w:color w:val="000000" w:themeColor="text1"/>
                <w:sz w:val="24"/>
                <w:szCs w:val="24"/>
                <w:lang w:val="uk-UA"/>
              </w:rPr>
            </w:pPr>
            <w:r w:rsidRPr="0038583F">
              <w:rPr>
                <w:rFonts w:ascii="Times New Roman" w:hAnsi="Times New Roman"/>
                <w:color w:val="000000" w:themeColor="text1"/>
                <w:sz w:val="24"/>
                <w:szCs w:val="24"/>
                <w:lang w:val="uk-UA"/>
              </w:rPr>
              <w:t>170</w:t>
            </w:r>
          </w:p>
        </w:tc>
      </w:tr>
    </w:tbl>
    <w:p w:rsidR="001C43CF" w:rsidRPr="0038583F" w:rsidRDefault="001C43CF" w:rsidP="009D6E6B">
      <w:pPr>
        <w:pStyle w:val="a8"/>
        <w:rPr>
          <w:rFonts w:ascii="Times New Roman" w:hAnsi="Times New Roman"/>
          <w:color w:val="000000" w:themeColor="text1"/>
          <w:sz w:val="24"/>
          <w:szCs w:val="24"/>
          <w:lang w:val="uk-UA"/>
        </w:rPr>
      </w:pPr>
    </w:p>
    <w:p w:rsidR="001C43CF" w:rsidRPr="0038583F" w:rsidRDefault="001C43CF" w:rsidP="00192F90">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rPr>
        <w:t xml:space="preserve">Спортивний розряд "Кандидат у майстри спорту України" присвоюється за умови участі в </w:t>
      </w:r>
      <w:r w:rsidRPr="0038583F">
        <w:rPr>
          <w:rFonts w:ascii="Times New Roman" w:hAnsi="Times New Roman"/>
          <w:color w:val="000000" w:themeColor="text1"/>
          <w:sz w:val="24"/>
          <w:szCs w:val="24"/>
          <w:lang w:val="uk-UA" w:eastAsia="ru-RU"/>
        </w:rPr>
        <w:t>офіційних змаганнях не менше 14 спортсменів.</w:t>
      </w:r>
    </w:p>
    <w:p w:rsidR="001C43CF" w:rsidRPr="0038583F" w:rsidRDefault="001C43CF" w:rsidP="00192F90">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192F90">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10. Дисциплінарні</w:t>
      </w:r>
      <w:r w:rsidRPr="0038583F">
        <w:rPr>
          <w:rFonts w:ascii="Times New Roman" w:hAnsi="Times New Roman"/>
          <w:b/>
          <w:bCs/>
          <w:color w:val="000000" w:themeColor="text1"/>
          <w:sz w:val="24"/>
          <w:szCs w:val="24"/>
          <w:lang w:val="uk-UA" w:eastAsia="ru-RU"/>
        </w:rPr>
        <w:t xml:space="preserve"> проступки.</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Недисципліновану поведінку спортсменів, тренерів, офіційних представників клубів / організацій, апеляція до глядачів, неетичне ставлення один до одного, суперникам і глядачам розглядаються, як грубі неспортивні вчинки, що порушують хід змагання. Порушників чекає офіційне попередження, або дискваліфікація.</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Спортсмен, відсторонений від гри, видаляється, як мінімум, до кінця проведення даних змагань, якщо його вчинок не спричинить за собою більш серйозного покарання .</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11. Протести.</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У разі незгоди з рішенням</w:t>
      </w:r>
      <w:r w:rsidRPr="0038583F">
        <w:rPr>
          <w:color w:val="000000" w:themeColor="text1"/>
          <w:lang w:val="uk-UA"/>
        </w:rPr>
        <w:t xml:space="preserve"> </w:t>
      </w:r>
      <w:r w:rsidRPr="0038583F">
        <w:rPr>
          <w:rFonts w:ascii="Times New Roman" w:hAnsi="Times New Roman"/>
          <w:color w:val="000000" w:themeColor="text1"/>
          <w:sz w:val="24"/>
          <w:szCs w:val="24"/>
          <w:lang w:val="uk-UA" w:eastAsia="ru-RU"/>
        </w:rPr>
        <w:t xml:space="preserve">Головного судді, офіційний представник клубу або гравець має право, передати письмову заяву (апеляцію) на рішення в апеляційну комісію НФСБУ, із зазначенням причини звернення. </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Апеляція повинна бути подана Головному судді змагань не пізніше однієї години з моменту закінчення гри, в якій мало місце зазначена подія. Або до початку наступного етапу змагань, або до початку церемонії нагородження, в залежності від того, яка подія відбудеться раніше.</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xml:space="preserve">Апеляції, подані пізніше зазначеного терміну, або підписані не уповноваженою на те особами, не приймаються. </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Отриману апеляцію Головний суддя зобов'язаний передати до апеляційної комісії НФСБУ зі своїми письмовими поясненнями не пізніше трьох днів з моменту закінчення змагання.</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Протести не приймаються:</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На вирішення Головного судді, відповідних ігровим правилам НФСБУ і пунктам, зазначеним у Положенні про проведення турніру.     </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12. Фінансові умови.</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Усі витрати, пов'язані з відрядженням спортсменів та представників команд для участі у змаганнях, здійснюються за рахунок організацій, що відряджають .</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Витрати, пов'язані з нагородженням переможців та призерів, а також усі інші організаційні витрати, здійснюються за рахунок збору вступних внесків спортсменів.</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b/>
          <w:bCs/>
          <w:color w:val="000000" w:themeColor="text1"/>
          <w:sz w:val="24"/>
          <w:szCs w:val="24"/>
          <w:lang w:val="uk-UA" w:eastAsia="ru-RU"/>
        </w:rPr>
        <w:t>13. Умови проведення змагань.</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lastRenderedPageBreak/>
        <w:t>Чемпіонат проводиться відповідно до цього Положення, c доповненнями, і з Правилами НФСБУ (ETBF/W</w:t>
      </w:r>
      <w:r w:rsidR="00584DAD">
        <w:rPr>
          <w:rFonts w:ascii="Times New Roman" w:hAnsi="Times New Roman"/>
          <w:color w:val="000000" w:themeColor="text1"/>
          <w:sz w:val="24"/>
          <w:szCs w:val="24"/>
          <w:lang w:val="uk-UA" w:eastAsia="ru-RU"/>
        </w:rPr>
        <w:t>В</w:t>
      </w:r>
      <w:r w:rsidRPr="0038583F">
        <w:rPr>
          <w:rFonts w:ascii="Times New Roman" w:hAnsi="Times New Roman"/>
          <w:color w:val="000000" w:themeColor="text1"/>
          <w:sz w:val="24"/>
          <w:szCs w:val="24"/>
          <w:lang w:val="uk-UA" w:eastAsia="ru-RU"/>
        </w:rPr>
        <w:t>).</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Регламенти проведення етапів змагань будуть затверджуватися на кожен етап окремо і не пізніше, ніж за тиждень до проведення етапу. Організатори  залишають за собою право зміни регламенту, але обов'язково до початку змагань.</w:t>
      </w:r>
    </w:p>
    <w:p w:rsidR="001C43CF" w:rsidRPr="0038583F" w:rsidRDefault="001C43CF" w:rsidP="00AB2C29">
      <w:pPr>
        <w:spacing w:after="0" w:line="240" w:lineRule="auto"/>
        <w:rPr>
          <w:rFonts w:ascii="Times New Roman" w:hAnsi="Times New Roman"/>
          <w:b/>
          <w:bCs/>
          <w:color w:val="000000" w:themeColor="text1"/>
          <w:sz w:val="24"/>
          <w:szCs w:val="24"/>
          <w:lang w:val="uk-UA" w:eastAsia="ru-RU"/>
        </w:rPr>
      </w:pPr>
    </w:p>
    <w:p w:rsidR="001C43CF" w:rsidRPr="0038583F" w:rsidRDefault="001C43CF" w:rsidP="00AB2C29">
      <w:pPr>
        <w:spacing w:after="0" w:line="240" w:lineRule="auto"/>
        <w:rPr>
          <w:rFonts w:ascii="Times New Roman" w:hAnsi="Times New Roman"/>
          <w:b/>
          <w:bCs/>
          <w:color w:val="000000" w:themeColor="text1"/>
          <w:sz w:val="24"/>
          <w:szCs w:val="24"/>
          <w:lang w:val="uk-UA" w:eastAsia="ru-RU"/>
        </w:rPr>
      </w:pPr>
    </w:p>
    <w:p w:rsidR="001C43CF" w:rsidRPr="0038583F" w:rsidRDefault="001C43CF" w:rsidP="00AB2C29">
      <w:pPr>
        <w:spacing w:after="0" w:line="240" w:lineRule="auto"/>
        <w:rPr>
          <w:rFonts w:ascii="Times New Roman" w:hAnsi="Times New Roman"/>
          <w:b/>
          <w:bCs/>
          <w:color w:val="000000" w:themeColor="text1"/>
          <w:sz w:val="24"/>
          <w:szCs w:val="24"/>
          <w:lang w:val="uk-UA" w:eastAsia="ru-RU"/>
        </w:rPr>
      </w:pPr>
      <w:r w:rsidRPr="0038583F">
        <w:rPr>
          <w:rFonts w:ascii="Times New Roman" w:hAnsi="Times New Roman"/>
          <w:b/>
          <w:bCs/>
          <w:color w:val="000000" w:themeColor="text1"/>
          <w:sz w:val="24"/>
          <w:szCs w:val="24"/>
          <w:lang w:val="uk-UA" w:eastAsia="ru-RU"/>
        </w:rPr>
        <w:t>14. Безпека при проведенні змагань та підготовка спортивних споруд</w:t>
      </w:r>
    </w:p>
    <w:p w:rsidR="001C43CF" w:rsidRPr="0038583F" w:rsidRDefault="001C43CF" w:rsidP="00AB2C29">
      <w:pPr>
        <w:spacing w:after="0" w:line="240" w:lineRule="auto"/>
        <w:rPr>
          <w:rFonts w:ascii="Times New Roman" w:hAnsi="Times New Roman"/>
          <w:b/>
          <w:bCs/>
          <w:color w:val="000000" w:themeColor="text1"/>
          <w:sz w:val="24"/>
          <w:szCs w:val="24"/>
          <w:lang w:val="uk-UA" w:eastAsia="ru-RU"/>
        </w:rPr>
      </w:pPr>
    </w:p>
    <w:p w:rsidR="001C43CF" w:rsidRPr="0038583F" w:rsidRDefault="001C43CF" w:rsidP="00AB2C29">
      <w:pPr>
        <w:spacing w:after="0" w:line="360" w:lineRule="auto"/>
        <w:ind w:firstLine="709"/>
        <w:jc w:val="both"/>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Відповідно до постанови Кабінету Міністрів України від 18 грудня 1998 року №2025    «Про порядок підготовки спортивних споруд та інших спеціально відведених місць для проведення масових спортивних та культурно-видовищних заходів» підготовка спортивних споруд покладається на їх власників.</w:t>
      </w:r>
    </w:p>
    <w:p w:rsidR="001C43CF" w:rsidRPr="0038583F" w:rsidRDefault="001C43CF" w:rsidP="00AB2C29">
      <w:pPr>
        <w:spacing w:after="0" w:line="360" w:lineRule="auto"/>
        <w:ind w:firstLine="709"/>
        <w:jc w:val="both"/>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Контроль за підготовкою спортивних споруд та забезпечення безпеки проведення змагань здійснює комісія.</w:t>
      </w:r>
    </w:p>
    <w:p w:rsidR="001C43CF" w:rsidRPr="0038583F" w:rsidRDefault="001C43CF" w:rsidP="00AB2C29">
      <w:pPr>
        <w:spacing w:after="0" w:line="360" w:lineRule="auto"/>
        <w:ind w:firstLine="709"/>
        <w:jc w:val="both"/>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Власник спортивної споруди не менш, ніж за чотири години до початку змагань зобов’язаний подати акт до комісії про готовність споруди для проведення змагань.</w:t>
      </w:r>
    </w:p>
    <w:p w:rsidR="001C43CF" w:rsidRPr="0038583F" w:rsidRDefault="001C43CF" w:rsidP="00AB2C29">
      <w:pPr>
        <w:shd w:val="clear" w:color="auto" w:fill="FFFFFF"/>
        <w:spacing w:after="225" w:line="360" w:lineRule="auto"/>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За невиконання вимог, викладених у цьому пункті, що стали причиною виникнення надзвичайних обставин під час проведення змагань, передбачена відповідальність згідно з чинним законодавством України.</w:t>
      </w: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p>
    <w:p w:rsidR="001C43CF" w:rsidRPr="0038583F" w:rsidRDefault="001C43CF" w:rsidP="00236D13">
      <w:pPr>
        <w:rPr>
          <w:rFonts w:ascii="Times New Roman" w:hAnsi="Times New Roman"/>
          <w:color w:val="000000" w:themeColor="text1"/>
          <w:sz w:val="28"/>
          <w:szCs w:val="28"/>
          <w:lang w:val="uk-UA"/>
        </w:rPr>
      </w:pPr>
      <w:r w:rsidRPr="0038583F">
        <w:rPr>
          <w:rFonts w:ascii="Times New Roman" w:hAnsi="Times New Roman"/>
          <w:color w:val="000000" w:themeColor="text1"/>
          <w:sz w:val="36"/>
          <w:szCs w:val="36"/>
          <w:lang w:val="uk-UA"/>
        </w:rPr>
        <w:t xml:space="preserve">                                                                                        </w:t>
      </w:r>
      <w:r w:rsidRPr="0038583F">
        <w:rPr>
          <w:rFonts w:ascii="Times New Roman" w:hAnsi="Times New Roman"/>
          <w:color w:val="000000" w:themeColor="text1"/>
          <w:sz w:val="28"/>
          <w:szCs w:val="28"/>
          <w:lang w:val="uk-UA"/>
        </w:rPr>
        <w:t>Додаток 1</w:t>
      </w:r>
    </w:p>
    <w:p w:rsidR="001C43CF" w:rsidRPr="0038583F" w:rsidRDefault="001C43CF" w:rsidP="00236D13">
      <w:pPr>
        <w:rPr>
          <w:rFonts w:ascii="Times New Roman" w:hAnsi="Times New Roman"/>
          <w:color w:val="000000" w:themeColor="text1"/>
          <w:sz w:val="36"/>
          <w:szCs w:val="36"/>
          <w:lang w:val="uk-UA"/>
        </w:rPr>
      </w:pPr>
      <w:r w:rsidRPr="0038583F">
        <w:rPr>
          <w:rFonts w:ascii="Times New Roman" w:hAnsi="Times New Roman"/>
          <w:color w:val="000000" w:themeColor="text1"/>
          <w:sz w:val="36"/>
          <w:szCs w:val="36"/>
          <w:lang w:val="uk-UA"/>
        </w:rPr>
        <w:t xml:space="preserve">                                        Календар</w:t>
      </w:r>
    </w:p>
    <w:p w:rsidR="001C43CF" w:rsidRPr="0038583F" w:rsidRDefault="002E0E0D" w:rsidP="00236D13">
      <w:pPr>
        <w:rPr>
          <w:rFonts w:ascii="Times New Roman" w:hAnsi="Times New Roman"/>
          <w:color w:val="000000" w:themeColor="text1"/>
          <w:sz w:val="36"/>
          <w:szCs w:val="36"/>
          <w:lang w:val="uk-UA"/>
        </w:rPr>
      </w:pPr>
      <w:proofErr w:type="gramStart"/>
      <w:r>
        <w:rPr>
          <w:rFonts w:ascii="Times New Roman" w:hAnsi="Times New Roman"/>
          <w:color w:val="000000" w:themeColor="text1"/>
          <w:sz w:val="36"/>
          <w:szCs w:val="36"/>
          <w:lang w:val="en-US"/>
        </w:rPr>
        <w:t>IX</w:t>
      </w:r>
      <w:r w:rsidR="001C43CF" w:rsidRPr="0038583F">
        <w:rPr>
          <w:rFonts w:ascii="Times New Roman" w:hAnsi="Times New Roman"/>
          <w:color w:val="000000" w:themeColor="text1"/>
          <w:sz w:val="36"/>
          <w:szCs w:val="36"/>
          <w:lang w:val="uk-UA"/>
        </w:rPr>
        <w:t xml:space="preserve"> -го Чемпіонату Херсонської області зі спортивного боулінгу.</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0"/>
        <w:gridCol w:w="3190"/>
        <w:gridCol w:w="3191"/>
      </w:tblGrid>
      <w:tr w:rsidR="001C43CF" w:rsidRPr="0038583F" w:rsidTr="00820A42">
        <w:tc>
          <w:tcPr>
            <w:tcW w:w="3190" w:type="dxa"/>
            <w:vAlign w:val="center"/>
          </w:tcPr>
          <w:p w:rsidR="001C43CF" w:rsidRPr="0038583F" w:rsidRDefault="001C43CF" w:rsidP="00820A42">
            <w:pPr>
              <w:spacing w:after="0" w:line="240" w:lineRule="auto"/>
              <w:jc w:val="center"/>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Етап</w:t>
            </w:r>
          </w:p>
        </w:tc>
        <w:tc>
          <w:tcPr>
            <w:tcW w:w="3190" w:type="dxa"/>
            <w:vAlign w:val="center"/>
          </w:tcPr>
          <w:p w:rsidR="001C43CF" w:rsidRPr="0038583F" w:rsidRDefault="001C43CF" w:rsidP="00820A42">
            <w:pPr>
              <w:spacing w:after="0" w:line="240" w:lineRule="auto"/>
              <w:jc w:val="center"/>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Дата проведення*</w:t>
            </w:r>
          </w:p>
        </w:tc>
        <w:tc>
          <w:tcPr>
            <w:tcW w:w="3191" w:type="dxa"/>
            <w:vAlign w:val="center"/>
          </w:tcPr>
          <w:p w:rsidR="001C43CF" w:rsidRPr="0038583F" w:rsidRDefault="001C43CF" w:rsidP="00820A42">
            <w:pPr>
              <w:spacing w:after="0" w:line="240" w:lineRule="auto"/>
              <w:jc w:val="center"/>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Примітка</w:t>
            </w:r>
          </w:p>
        </w:tc>
      </w:tr>
      <w:tr w:rsidR="001C43CF" w:rsidRPr="0038583F" w:rsidTr="00820A42">
        <w:tc>
          <w:tcPr>
            <w:tcW w:w="9571" w:type="dxa"/>
            <w:gridSpan w:val="3"/>
            <w:shd w:val="clear" w:color="auto" w:fill="D9D9D9"/>
            <w:vAlign w:val="center"/>
          </w:tcPr>
          <w:p w:rsidR="001C43CF" w:rsidRPr="0038583F" w:rsidRDefault="001C43CF" w:rsidP="00820A42">
            <w:pPr>
              <w:spacing w:after="0" w:line="240" w:lineRule="auto"/>
              <w:jc w:val="center"/>
              <w:rPr>
                <w:rFonts w:ascii="Times New Roman" w:hAnsi="Times New Roman"/>
                <w:b/>
                <w:color w:val="000000" w:themeColor="text1"/>
                <w:sz w:val="28"/>
                <w:szCs w:val="28"/>
                <w:lang w:val="uk-UA"/>
              </w:rPr>
            </w:pPr>
            <w:r w:rsidRPr="0038583F">
              <w:rPr>
                <w:rFonts w:ascii="Times New Roman" w:hAnsi="Times New Roman"/>
                <w:b/>
                <w:color w:val="000000" w:themeColor="text1"/>
                <w:sz w:val="28"/>
                <w:szCs w:val="28"/>
                <w:lang w:val="uk-UA"/>
              </w:rPr>
              <w:t>Індивідуальний залік</w:t>
            </w: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1</w:t>
            </w:r>
          </w:p>
        </w:tc>
        <w:tc>
          <w:tcPr>
            <w:tcW w:w="3190" w:type="dxa"/>
            <w:vAlign w:val="center"/>
          </w:tcPr>
          <w:p w:rsidR="001C43CF" w:rsidRPr="0038583F" w:rsidRDefault="002E0E0D" w:rsidP="00820A42">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15</w:t>
            </w:r>
            <w:r w:rsidR="001C43CF" w:rsidRPr="0038583F">
              <w:rPr>
                <w:rFonts w:ascii="Times New Roman" w:hAnsi="Times New Roman"/>
                <w:color w:val="000000" w:themeColor="text1"/>
                <w:sz w:val="28"/>
                <w:szCs w:val="28"/>
                <w:lang w:val="uk-UA"/>
              </w:rPr>
              <w:t xml:space="preserve"> вересня</w:t>
            </w:r>
          </w:p>
        </w:tc>
        <w:tc>
          <w:tcPr>
            <w:tcW w:w="3191" w:type="dxa"/>
          </w:tcPr>
          <w:p w:rsidR="001C43CF" w:rsidRPr="0038583F" w:rsidRDefault="001C43CF" w:rsidP="00820A42">
            <w:pPr>
              <w:spacing w:after="0" w:line="240" w:lineRule="auto"/>
              <w:rPr>
                <w:rFonts w:ascii="Times New Roman" w:hAnsi="Times New Roman"/>
                <w:color w:val="000000" w:themeColor="text1"/>
                <w:sz w:val="28"/>
                <w:szCs w:val="28"/>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2</w:t>
            </w:r>
          </w:p>
        </w:tc>
        <w:tc>
          <w:tcPr>
            <w:tcW w:w="3190" w:type="dxa"/>
            <w:vAlign w:val="center"/>
          </w:tcPr>
          <w:p w:rsidR="001C43CF" w:rsidRPr="0038583F" w:rsidRDefault="002E0E0D" w:rsidP="00A33729">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29</w:t>
            </w:r>
            <w:r w:rsidRPr="0038583F">
              <w:rPr>
                <w:rFonts w:ascii="Times New Roman" w:hAnsi="Times New Roman"/>
                <w:color w:val="000000" w:themeColor="text1"/>
                <w:sz w:val="28"/>
                <w:szCs w:val="28"/>
                <w:lang w:val="uk-UA"/>
              </w:rPr>
              <w:t xml:space="preserve"> вересня</w:t>
            </w:r>
          </w:p>
        </w:tc>
        <w:tc>
          <w:tcPr>
            <w:tcW w:w="3191" w:type="dxa"/>
          </w:tcPr>
          <w:p w:rsidR="001C43CF" w:rsidRPr="0038583F" w:rsidRDefault="001C43CF" w:rsidP="00820A42">
            <w:pPr>
              <w:spacing w:after="0" w:line="240" w:lineRule="auto"/>
              <w:rPr>
                <w:rFonts w:ascii="Times New Roman" w:hAnsi="Times New Roman"/>
                <w:color w:val="000000" w:themeColor="text1"/>
                <w:sz w:val="28"/>
                <w:szCs w:val="28"/>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3</w:t>
            </w:r>
          </w:p>
        </w:tc>
        <w:tc>
          <w:tcPr>
            <w:tcW w:w="3190" w:type="dxa"/>
            <w:vAlign w:val="center"/>
          </w:tcPr>
          <w:p w:rsidR="001C43CF" w:rsidRPr="0038583F" w:rsidRDefault="002E0E0D" w:rsidP="00A804C7">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20</w:t>
            </w:r>
            <w:r w:rsidR="00A33729" w:rsidRPr="0038583F">
              <w:rPr>
                <w:rFonts w:ascii="Times New Roman" w:hAnsi="Times New Roman"/>
                <w:color w:val="000000" w:themeColor="text1"/>
                <w:sz w:val="28"/>
                <w:szCs w:val="28"/>
                <w:lang w:val="uk-UA"/>
              </w:rPr>
              <w:t xml:space="preserve"> жовтня</w:t>
            </w:r>
          </w:p>
        </w:tc>
        <w:tc>
          <w:tcPr>
            <w:tcW w:w="3191" w:type="dxa"/>
          </w:tcPr>
          <w:p w:rsidR="001C43CF" w:rsidRPr="0038583F" w:rsidRDefault="001C43CF" w:rsidP="00820A42">
            <w:pPr>
              <w:spacing w:after="0" w:line="240" w:lineRule="auto"/>
              <w:rPr>
                <w:rFonts w:ascii="Times New Roman" w:hAnsi="Times New Roman"/>
                <w:color w:val="000000" w:themeColor="text1"/>
                <w:sz w:val="28"/>
                <w:szCs w:val="28"/>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4</w:t>
            </w:r>
          </w:p>
        </w:tc>
        <w:tc>
          <w:tcPr>
            <w:tcW w:w="3190" w:type="dxa"/>
            <w:vAlign w:val="center"/>
          </w:tcPr>
          <w:p w:rsidR="001C43CF" w:rsidRPr="0038583F" w:rsidRDefault="002E0E0D" w:rsidP="002E0E0D">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27</w:t>
            </w:r>
            <w:r w:rsidRPr="0038583F">
              <w:rPr>
                <w:rFonts w:ascii="Times New Roman" w:hAnsi="Times New Roman"/>
                <w:color w:val="000000" w:themeColor="text1"/>
                <w:sz w:val="28"/>
                <w:szCs w:val="28"/>
                <w:lang w:val="uk-UA"/>
              </w:rPr>
              <w:t xml:space="preserve"> жовтня</w:t>
            </w:r>
          </w:p>
        </w:tc>
        <w:tc>
          <w:tcPr>
            <w:tcW w:w="3191" w:type="dxa"/>
          </w:tcPr>
          <w:p w:rsidR="001C43CF" w:rsidRPr="0038583F" w:rsidRDefault="001C43CF" w:rsidP="00820A42">
            <w:pPr>
              <w:spacing w:after="0" w:line="240" w:lineRule="auto"/>
              <w:rPr>
                <w:rFonts w:ascii="Times New Roman" w:hAnsi="Times New Roman"/>
                <w:color w:val="000000" w:themeColor="text1"/>
                <w:sz w:val="28"/>
                <w:szCs w:val="28"/>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5</w:t>
            </w:r>
          </w:p>
        </w:tc>
        <w:tc>
          <w:tcPr>
            <w:tcW w:w="3190" w:type="dxa"/>
            <w:vAlign w:val="center"/>
          </w:tcPr>
          <w:p w:rsidR="001C43CF" w:rsidRPr="0038583F" w:rsidRDefault="002E0E0D" w:rsidP="002E0E0D">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17</w:t>
            </w:r>
            <w:r w:rsidRPr="0038583F">
              <w:rPr>
                <w:rFonts w:ascii="Times New Roman" w:hAnsi="Times New Roman"/>
                <w:color w:val="000000" w:themeColor="text1"/>
                <w:sz w:val="28"/>
                <w:szCs w:val="28"/>
                <w:lang w:val="uk-UA"/>
              </w:rPr>
              <w:t xml:space="preserve"> листопада</w:t>
            </w:r>
          </w:p>
        </w:tc>
        <w:tc>
          <w:tcPr>
            <w:tcW w:w="3191" w:type="dxa"/>
          </w:tcPr>
          <w:p w:rsidR="001C43CF" w:rsidRPr="0038583F" w:rsidRDefault="001C43CF" w:rsidP="00820A42">
            <w:pPr>
              <w:spacing w:after="0" w:line="240" w:lineRule="auto"/>
              <w:rPr>
                <w:rFonts w:ascii="Times New Roman" w:hAnsi="Times New Roman"/>
                <w:color w:val="000000" w:themeColor="text1"/>
                <w:sz w:val="28"/>
                <w:szCs w:val="28"/>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6</w:t>
            </w:r>
          </w:p>
        </w:tc>
        <w:tc>
          <w:tcPr>
            <w:tcW w:w="3190" w:type="dxa"/>
            <w:vAlign w:val="center"/>
          </w:tcPr>
          <w:p w:rsidR="001C43CF" w:rsidRPr="00A804C7" w:rsidRDefault="002E0E0D" w:rsidP="00820A42">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en-US"/>
              </w:rPr>
              <w:t>24</w:t>
            </w:r>
            <w:r w:rsidRPr="0038583F">
              <w:rPr>
                <w:rFonts w:ascii="Times New Roman" w:hAnsi="Times New Roman"/>
                <w:color w:val="000000" w:themeColor="text1"/>
                <w:sz w:val="28"/>
                <w:szCs w:val="28"/>
                <w:lang w:val="uk-UA"/>
              </w:rPr>
              <w:t xml:space="preserve"> листопада</w:t>
            </w:r>
          </w:p>
        </w:tc>
        <w:tc>
          <w:tcPr>
            <w:tcW w:w="3191" w:type="dxa"/>
          </w:tcPr>
          <w:p w:rsidR="001C43CF" w:rsidRPr="0038583F" w:rsidRDefault="001C43CF" w:rsidP="00820A42">
            <w:pPr>
              <w:spacing w:after="0" w:line="240" w:lineRule="auto"/>
              <w:rPr>
                <w:rFonts w:ascii="Times New Roman" w:hAnsi="Times New Roman"/>
                <w:color w:val="000000" w:themeColor="text1"/>
                <w:sz w:val="28"/>
                <w:szCs w:val="28"/>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7</w:t>
            </w:r>
          </w:p>
        </w:tc>
        <w:tc>
          <w:tcPr>
            <w:tcW w:w="3190" w:type="dxa"/>
            <w:vAlign w:val="center"/>
          </w:tcPr>
          <w:p w:rsidR="001C43CF" w:rsidRPr="0038583F" w:rsidRDefault="002E0E0D" w:rsidP="002E0E0D">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 xml:space="preserve">26 </w:t>
            </w:r>
            <w:r>
              <w:rPr>
                <w:rFonts w:ascii="Times New Roman" w:hAnsi="Times New Roman"/>
                <w:color w:val="000000" w:themeColor="text1"/>
                <w:sz w:val="28"/>
                <w:szCs w:val="28"/>
              </w:rPr>
              <w:t>с</w:t>
            </w:r>
            <w:proofErr w:type="spellStart"/>
            <w:r>
              <w:rPr>
                <w:rFonts w:ascii="Times New Roman" w:hAnsi="Times New Roman"/>
                <w:color w:val="000000" w:themeColor="text1"/>
                <w:sz w:val="28"/>
                <w:szCs w:val="28"/>
                <w:lang w:val="en-US"/>
              </w:rPr>
              <w:t>i</w:t>
            </w:r>
            <w:proofErr w:type="spellEnd"/>
            <w:r>
              <w:rPr>
                <w:rFonts w:ascii="Times New Roman" w:hAnsi="Times New Roman"/>
                <w:color w:val="000000" w:themeColor="text1"/>
                <w:sz w:val="28"/>
                <w:szCs w:val="28"/>
              </w:rPr>
              <w:t>чня</w:t>
            </w:r>
          </w:p>
        </w:tc>
        <w:tc>
          <w:tcPr>
            <w:tcW w:w="3191" w:type="dxa"/>
          </w:tcPr>
          <w:p w:rsidR="001C43CF" w:rsidRPr="0038583F" w:rsidRDefault="001C43CF" w:rsidP="00820A42">
            <w:pPr>
              <w:spacing w:after="0" w:line="240" w:lineRule="auto"/>
              <w:rPr>
                <w:rFonts w:ascii="Times New Roman" w:hAnsi="Times New Roman"/>
                <w:color w:val="000000" w:themeColor="text1"/>
                <w:sz w:val="28"/>
                <w:szCs w:val="28"/>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8</w:t>
            </w:r>
          </w:p>
        </w:tc>
        <w:tc>
          <w:tcPr>
            <w:tcW w:w="3190" w:type="dxa"/>
            <w:vAlign w:val="center"/>
          </w:tcPr>
          <w:p w:rsidR="001C43CF" w:rsidRPr="00A804C7" w:rsidRDefault="00A804C7" w:rsidP="002E0E0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 лютого</w:t>
            </w:r>
          </w:p>
        </w:tc>
        <w:tc>
          <w:tcPr>
            <w:tcW w:w="3191" w:type="dxa"/>
          </w:tcPr>
          <w:p w:rsidR="001C43CF" w:rsidRPr="0038583F" w:rsidRDefault="001C43CF" w:rsidP="00820A42">
            <w:pPr>
              <w:spacing w:after="0" w:line="240" w:lineRule="auto"/>
              <w:rPr>
                <w:rFonts w:ascii="Times New Roman" w:hAnsi="Times New Roman"/>
                <w:color w:val="000000" w:themeColor="text1"/>
                <w:sz w:val="28"/>
                <w:szCs w:val="28"/>
                <w:lang w:val="uk-UA"/>
              </w:rPr>
            </w:pPr>
          </w:p>
        </w:tc>
      </w:tr>
      <w:tr w:rsidR="001C43CF" w:rsidRPr="0038583F" w:rsidTr="00820A42">
        <w:tc>
          <w:tcPr>
            <w:tcW w:w="9571" w:type="dxa"/>
            <w:gridSpan w:val="3"/>
            <w:shd w:val="clear" w:color="auto" w:fill="D9D9D9"/>
            <w:vAlign w:val="center"/>
          </w:tcPr>
          <w:p w:rsidR="001C43CF" w:rsidRPr="0038583F" w:rsidRDefault="001C43CF" w:rsidP="00820A42">
            <w:pPr>
              <w:spacing w:after="0" w:line="240" w:lineRule="auto"/>
              <w:jc w:val="center"/>
              <w:rPr>
                <w:rFonts w:ascii="Times New Roman" w:hAnsi="Times New Roman"/>
                <w:b/>
                <w:color w:val="000000" w:themeColor="text1"/>
                <w:sz w:val="28"/>
                <w:szCs w:val="28"/>
                <w:lang w:val="uk-UA"/>
              </w:rPr>
            </w:pPr>
            <w:r w:rsidRPr="0038583F">
              <w:rPr>
                <w:rFonts w:ascii="Times New Roman" w:hAnsi="Times New Roman"/>
                <w:b/>
                <w:color w:val="000000" w:themeColor="text1"/>
                <w:sz w:val="28"/>
                <w:szCs w:val="28"/>
                <w:lang w:val="uk-UA"/>
              </w:rPr>
              <w:t>Кубок Херсонської області</w:t>
            </w:r>
          </w:p>
        </w:tc>
      </w:tr>
      <w:tr w:rsidR="001C43CF" w:rsidRPr="0038583F" w:rsidTr="00820A42">
        <w:tc>
          <w:tcPr>
            <w:tcW w:w="3190" w:type="dxa"/>
            <w:vAlign w:val="center"/>
          </w:tcPr>
          <w:p w:rsidR="001C43CF" w:rsidRPr="0038583F" w:rsidRDefault="001C43CF" w:rsidP="00820A42">
            <w:pPr>
              <w:spacing w:after="0" w:line="240" w:lineRule="auto"/>
              <w:jc w:val="center"/>
              <w:rPr>
                <w:rFonts w:ascii="Times New Roman" w:hAnsi="Times New Roman"/>
                <w:color w:val="000000" w:themeColor="text1"/>
                <w:sz w:val="36"/>
                <w:szCs w:val="36"/>
                <w:lang w:val="uk-UA"/>
              </w:rPr>
            </w:pPr>
          </w:p>
        </w:tc>
        <w:tc>
          <w:tcPr>
            <w:tcW w:w="3190" w:type="dxa"/>
            <w:vAlign w:val="center"/>
          </w:tcPr>
          <w:p w:rsidR="001C43CF" w:rsidRPr="00A804C7" w:rsidRDefault="00A804C7" w:rsidP="002E0E0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1</w:t>
            </w:r>
            <w:r w:rsidR="002E0E0D">
              <w:rPr>
                <w:rFonts w:ascii="Times New Roman" w:hAnsi="Times New Roman"/>
                <w:color w:val="000000" w:themeColor="text1"/>
                <w:sz w:val="28"/>
                <w:szCs w:val="28"/>
                <w:lang w:val="en-US"/>
              </w:rPr>
              <w:t>2</w:t>
            </w:r>
            <w:r>
              <w:rPr>
                <w:rFonts w:ascii="Times New Roman" w:hAnsi="Times New Roman"/>
                <w:color w:val="000000" w:themeColor="text1"/>
                <w:sz w:val="28"/>
                <w:szCs w:val="28"/>
              </w:rPr>
              <w:t xml:space="preserve"> </w:t>
            </w:r>
            <w:proofErr w:type="spellStart"/>
            <w:r w:rsidR="002E0E0D">
              <w:rPr>
                <w:rFonts w:ascii="Times New Roman" w:hAnsi="Times New Roman"/>
                <w:color w:val="000000" w:themeColor="text1"/>
                <w:sz w:val="28"/>
                <w:szCs w:val="28"/>
                <w:lang w:val="uk-UA"/>
              </w:rPr>
              <w:t>кв</w:t>
            </w:r>
            <w:proofErr w:type="gramStart"/>
            <w:r w:rsidR="002E0E0D">
              <w:rPr>
                <w:rFonts w:ascii="Times New Roman" w:hAnsi="Times New Roman"/>
                <w:color w:val="000000" w:themeColor="text1"/>
                <w:sz w:val="28"/>
                <w:szCs w:val="28"/>
                <w:lang w:val="en-US"/>
              </w:rPr>
              <w:t>i</w:t>
            </w:r>
            <w:proofErr w:type="spellEnd"/>
            <w:proofErr w:type="gramEnd"/>
            <w:r w:rsidR="002E0E0D">
              <w:rPr>
                <w:rFonts w:ascii="Times New Roman" w:hAnsi="Times New Roman"/>
                <w:color w:val="000000" w:themeColor="text1"/>
                <w:sz w:val="28"/>
                <w:szCs w:val="28"/>
              </w:rPr>
              <w:t>тня</w:t>
            </w:r>
          </w:p>
        </w:tc>
        <w:tc>
          <w:tcPr>
            <w:tcW w:w="3191" w:type="dxa"/>
            <w:vAlign w:val="center"/>
          </w:tcPr>
          <w:p w:rsidR="001C43CF" w:rsidRPr="00BB0EF7" w:rsidRDefault="00BB0EF7" w:rsidP="00820A42">
            <w:pPr>
              <w:spacing w:after="0" w:line="240" w:lineRule="auto"/>
              <w:jc w:val="center"/>
              <w:rPr>
                <w:rFonts w:ascii="Times New Roman" w:hAnsi="Times New Roman"/>
                <w:color w:val="000000" w:themeColor="text1"/>
                <w:sz w:val="36"/>
                <w:szCs w:val="36"/>
                <w:lang w:val="uk-UA"/>
              </w:rPr>
            </w:pPr>
            <w:r w:rsidRPr="00BB0EF7">
              <w:rPr>
                <w:rFonts w:ascii="Times New Roman" w:hAnsi="Times New Roman"/>
                <w:color w:val="000000" w:themeColor="text1"/>
                <w:sz w:val="28"/>
                <w:szCs w:val="28"/>
                <w:lang w:val="uk-UA"/>
              </w:rPr>
              <w:t>Індивідуальний залік</w:t>
            </w:r>
          </w:p>
        </w:tc>
      </w:tr>
      <w:tr w:rsidR="00BB0EF7" w:rsidRPr="0038583F" w:rsidTr="00820A42">
        <w:tc>
          <w:tcPr>
            <w:tcW w:w="3190" w:type="dxa"/>
            <w:vAlign w:val="center"/>
          </w:tcPr>
          <w:p w:rsidR="00BB0EF7" w:rsidRPr="0038583F" w:rsidRDefault="00BB0EF7" w:rsidP="00820A42">
            <w:pPr>
              <w:spacing w:after="0" w:line="240" w:lineRule="auto"/>
              <w:jc w:val="center"/>
              <w:rPr>
                <w:rFonts w:ascii="Times New Roman" w:hAnsi="Times New Roman"/>
                <w:color w:val="000000" w:themeColor="text1"/>
                <w:sz w:val="36"/>
                <w:szCs w:val="36"/>
                <w:lang w:val="uk-UA"/>
              </w:rPr>
            </w:pPr>
          </w:p>
        </w:tc>
        <w:tc>
          <w:tcPr>
            <w:tcW w:w="3190" w:type="dxa"/>
            <w:vAlign w:val="center"/>
          </w:tcPr>
          <w:p w:rsidR="00BB0EF7" w:rsidRDefault="00BB0EF7" w:rsidP="002E0E0D">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7 червня</w:t>
            </w:r>
          </w:p>
        </w:tc>
        <w:tc>
          <w:tcPr>
            <w:tcW w:w="3191" w:type="dxa"/>
            <w:vAlign w:val="center"/>
          </w:tcPr>
          <w:p w:rsidR="00BB0EF7" w:rsidRPr="00BB0EF7" w:rsidRDefault="00BB0EF7" w:rsidP="00820A42">
            <w:pPr>
              <w:spacing w:after="0" w:line="240" w:lineRule="auto"/>
              <w:jc w:val="center"/>
              <w:rPr>
                <w:rFonts w:ascii="Times New Roman" w:hAnsi="Times New Roman"/>
                <w:color w:val="000000" w:themeColor="text1"/>
                <w:sz w:val="36"/>
                <w:szCs w:val="36"/>
                <w:lang w:val="uk-UA"/>
              </w:rPr>
            </w:pPr>
            <w:r w:rsidRPr="00BB0EF7">
              <w:rPr>
                <w:rFonts w:ascii="Times New Roman" w:hAnsi="Times New Roman"/>
                <w:color w:val="000000" w:themeColor="text1"/>
                <w:sz w:val="28"/>
                <w:szCs w:val="28"/>
                <w:lang w:val="uk-UA"/>
              </w:rPr>
              <w:t>Командний. Двійки</w:t>
            </w:r>
          </w:p>
        </w:tc>
      </w:tr>
      <w:tr w:rsidR="001C43CF" w:rsidRPr="0038583F" w:rsidTr="00820A42">
        <w:tc>
          <w:tcPr>
            <w:tcW w:w="9571" w:type="dxa"/>
            <w:gridSpan w:val="3"/>
            <w:shd w:val="clear" w:color="auto" w:fill="D9D9D9"/>
            <w:vAlign w:val="center"/>
          </w:tcPr>
          <w:p w:rsidR="001C43CF" w:rsidRPr="0038583F" w:rsidRDefault="001C43CF" w:rsidP="00820A42">
            <w:pPr>
              <w:spacing w:after="0" w:line="240" w:lineRule="auto"/>
              <w:jc w:val="center"/>
              <w:rPr>
                <w:rFonts w:ascii="Times New Roman" w:hAnsi="Times New Roman"/>
                <w:b/>
                <w:color w:val="000000" w:themeColor="text1"/>
                <w:sz w:val="28"/>
                <w:szCs w:val="28"/>
                <w:lang w:val="uk-UA"/>
              </w:rPr>
            </w:pPr>
            <w:r w:rsidRPr="0038583F">
              <w:rPr>
                <w:rFonts w:ascii="Times New Roman" w:hAnsi="Times New Roman"/>
                <w:b/>
                <w:color w:val="000000" w:themeColor="text1"/>
                <w:sz w:val="28"/>
                <w:szCs w:val="28"/>
                <w:lang w:val="uk-UA"/>
              </w:rPr>
              <w:t>Командний. Двійки</w:t>
            </w: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1</w:t>
            </w:r>
          </w:p>
        </w:tc>
        <w:tc>
          <w:tcPr>
            <w:tcW w:w="3190" w:type="dxa"/>
            <w:vAlign w:val="center"/>
          </w:tcPr>
          <w:p w:rsidR="001C43CF" w:rsidRPr="00E02F4D" w:rsidRDefault="002E0E0D" w:rsidP="001612BF">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2</w:t>
            </w:r>
            <w:r>
              <w:rPr>
                <w:rFonts w:ascii="Times New Roman" w:hAnsi="Times New Roman"/>
                <w:color w:val="000000" w:themeColor="text1"/>
                <w:sz w:val="28"/>
                <w:szCs w:val="28"/>
                <w:lang w:val="en-US"/>
              </w:rPr>
              <w:t>3</w:t>
            </w:r>
            <w:r>
              <w:rPr>
                <w:rFonts w:ascii="Times New Roman" w:hAnsi="Times New Roman"/>
                <w:color w:val="000000" w:themeColor="text1"/>
                <w:sz w:val="28"/>
                <w:szCs w:val="28"/>
              </w:rPr>
              <w:t xml:space="preserve"> лютого</w:t>
            </w:r>
          </w:p>
        </w:tc>
        <w:tc>
          <w:tcPr>
            <w:tcW w:w="3191" w:type="dxa"/>
          </w:tcPr>
          <w:p w:rsidR="001C43CF" w:rsidRPr="0038583F" w:rsidRDefault="001C43CF" w:rsidP="00820A42">
            <w:pPr>
              <w:spacing w:after="0" w:line="240" w:lineRule="auto"/>
              <w:rPr>
                <w:rFonts w:ascii="Times New Roman" w:hAnsi="Times New Roman"/>
                <w:color w:val="000000" w:themeColor="text1"/>
                <w:sz w:val="36"/>
                <w:szCs w:val="36"/>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2</w:t>
            </w:r>
          </w:p>
        </w:tc>
        <w:tc>
          <w:tcPr>
            <w:tcW w:w="3190" w:type="dxa"/>
            <w:vAlign w:val="center"/>
          </w:tcPr>
          <w:p w:rsidR="001C43CF" w:rsidRPr="0038583F" w:rsidRDefault="002E0E0D" w:rsidP="00E02F4D">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22</w:t>
            </w:r>
            <w:r w:rsidR="001612BF">
              <w:rPr>
                <w:rFonts w:ascii="Times New Roman" w:hAnsi="Times New Roman"/>
                <w:color w:val="000000" w:themeColor="text1"/>
                <w:sz w:val="28"/>
                <w:szCs w:val="28"/>
                <w:lang w:val="uk-UA"/>
              </w:rPr>
              <w:t xml:space="preserve"> березня</w:t>
            </w:r>
          </w:p>
        </w:tc>
        <w:tc>
          <w:tcPr>
            <w:tcW w:w="3191" w:type="dxa"/>
          </w:tcPr>
          <w:p w:rsidR="001C43CF" w:rsidRPr="0038583F" w:rsidRDefault="001C43CF" w:rsidP="00820A42">
            <w:pPr>
              <w:spacing w:after="0" w:line="240" w:lineRule="auto"/>
              <w:rPr>
                <w:rFonts w:ascii="Times New Roman" w:hAnsi="Times New Roman"/>
                <w:color w:val="000000" w:themeColor="text1"/>
                <w:sz w:val="36"/>
                <w:szCs w:val="36"/>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3</w:t>
            </w:r>
          </w:p>
        </w:tc>
        <w:tc>
          <w:tcPr>
            <w:tcW w:w="3190" w:type="dxa"/>
            <w:vAlign w:val="center"/>
          </w:tcPr>
          <w:p w:rsidR="001C43CF" w:rsidRPr="0038583F" w:rsidRDefault="002E0E0D" w:rsidP="002E0E0D">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29</w:t>
            </w:r>
            <w:r>
              <w:rPr>
                <w:rFonts w:ascii="Times New Roman" w:hAnsi="Times New Roman"/>
                <w:color w:val="000000" w:themeColor="text1"/>
                <w:sz w:val="28"/>
                <w:szCs w:val="28"/>
                <w:lang w:val="uk-UA"/>
              </w:rPr>
              <w:t xml:space="preserve"> березня</w:t>
            </w:r>
          </w:p>
        </w:tc>
        <w:tc>
          <w:tcPr>
            <w:tcW w:w="3191" w:type="dxa"/>
          </w:tcPr>
          <w:p w:rsidR="001C43CF" w:rsidRPr="0038583F" w:rsidRDefault="001C43CF" w:rsidP="00820A42">
            <w:pPr>
              <w:spacing w:after="0" w:line="240" w:lineRule="auto"/>
              <w:rPr>
                <w:rFonts w:ascii="Times New Roman" w:hAnsi="Times New Roman"/>
                <w:color w:val="000000" w:themeColor="text1"/>
                <w:sz w:val="36"/>
                <w:szCs w:val="36"/>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4</w:t>
            </w:r>
          </w:p>
        </w:tc>
        <w:tc>
          <w:tcPr>
            <w:tcW w:w="3190" w:type="dxa"/>
            <w:vAlign w:val="center"/>
          </w:tcPr>
          <w:p w:rsidR="001C43CF" w:rsidRPr="0038583F" w:rsidRDefault="002E0E0D" w:rsidP="00820A42">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en-US"/>
              </w:rPr>
              <w:t>19</w:t>
            </w:r>
            <w:r w:rsidR="001612BF">
              <w:rPr>
                <w:rFonts w:ascii="Times New Roman" w:hAnsi="Times New Roman"/>
                <w:color w:val="000000" w:themeColor="text1"/>
                <w:sz w:val="28"/>
                <w:szCs w:val="28"/>
                <w:lang w:val="uk-UA"/>
              </w:rPr>
              <w:t xml:space="preserve"> </w:t>
            </w:r>
            <w:proofErr w:type="spellStart"/>
            <w:r>
              <w:rPr>
                <w:rFonts w:ascii="Times New Roman" w:hAnsi="Times New Roman"/>
                <w:color w:val="000000" w:themeColor="text1"/>
                <w:sz w:val="28"/>
                <w:szCs w:val="28"/>
                <w:lang w:val="uk-UA"/>
              </w:rPr>
              <w:t>кв</w:t>
            </w:r>
            <w:r>
              <w:rPr>
                <w:rFonts w:ascii="Times New Roman" w:hAnsi="Times New Roman"/>
                <w:color w:val="000000" w:themeColor="text1"/>
                <w:sz w:val="28"/>
                <w:szCs w:val="28"/>
                <w:lang w:val="en-US"/>
              </w:rPr>
              <w:t>i</w:t>
            </w:r>
            <w:proofErr w:type="spellEnd"/>
            <w:r>
              <w:rPr>
                <w:rFonts w:ascii="Times New Roman" w:hAnsi="Times New Roman"/>
                <w:color w:val="000000" w:themeColor="text1"/>
                <w:sz w:val="28"/>
                <w:szCs w:val="28"/>
              </w:rPr>
              <w:t>тня</w:t>
            </w:r>
          </w:p>
        </w:tc>
        <w:tc>
          <w:tcPr>
            <w:tcW w:w="3191" w:type="dxa"/>
          </w:tcPr>
          <w:p w:rsidR="001C43CF" w:rsidRPr="0038583F" w:rsidRDefault="001C43CF" w:rsidP="00820A42">
            <w:pPr>
              <w:spacing w:after="0" w:line="240" w:lineRule="auto"/>
              <w:rPr>
                <w:rFonts w:ascii="Times New Roman" w:hAnsi="Times New Roman"/>
                <w:color w:val="000000" w:themeColor="text1"/>
                <w:sz w:val="36"/>
                <w:szCs w:val="36"/>
                <w:lang w:val="uk-UA"/>
              </w:rPr>
            </w:pPr>
          </w:p>
        </w:tc>
      </w:tr>
      <w:tr w:rsidR="001C43CF" w:rsidRPr="0038583F" w:rsidTr="00820A42">
        <w:tc>
          <w:tcPr>
            <w:tcW w:w="3190" w:type="dxa"/>
          </w:tcPr>
          <w:p w:rsidR="001C43CF" w:rsidRPr="0038583F" w:rsidRDefault="001C43CF" w:rsidP="00820A42">
            <w:pPr>
              <w:spacing w:after="0" w:line="240" w:lineRule="auto"/>
              <w:rPr>
                <w:rFonts w:ascii="Times New Roman" w:hAnsi="Times New Roman"/>
                <w:color w:val="000000" w:themeColor="text1"/>
                <w:sz w:val="28"/>
                <w:szCs w:val="28"/>
                <w:lang w:val="uk-UA"/>
              </w:rPr>
            </w:pPr>
            <w:r w:rsidRPr="0038583F">
              <w:rPr>
                <w:rFonts w:ascii="Times New Roman" w:hAnsi="Times New Roman"/>
                <w:color w:val="000000" w:themeColor="text1"/>
                <w:sz w:val="28"/>
                <w:szCs w:val="28"/>
                <w:lang w:val="uk-UA"/>
              </w:rPr>
              <w:t>5</w:t>
            </w:r>
          </w:p>
        </w:tc>
        <w:tc>
          <w:tcPr>
            <w:tcW w:w="3190" w:type="dxa"/>
            <w:vAlign w:val="center"/>
          </w:tcPr>
          <w:p w:rsidR="001C43CF" w:rsidRPr="0038583F" w:rsidRDefault="001612BF" w:rsidP="00820A42">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2</w:t>
            </w:r>
            <w:r w:rsidR="002E0E0D">
              <w:rPr>
                <w:rFonts w:ascii="Times New Roman" w:hAnsi="Times New Roman"/>
                <w:color w:val="000000" w:themeColor="text1"/>
                <w:sz w:val="28"/>
                <w:szCs w:val="28"/>
                <w:lang w:val="en-US"/>
              </w:rPr>
              <w:t>6</w:t>
            </w:r>
            <w:r w:rsidR="00E02F4D">
              <w:rPr>
                <w:rFonts w:ascii="Times New Roman" w:hAnsi="Times New Roman"/>
                <w:color w:val="000000" w:themeColor="text1"/>
                <w:sz w:val="28"/>
                <w:szCs w:val="28"/>
                <w:lang w:val="uk-UA"/>
              </w:rPr>
              <w:t xml:space="preserve"> </w:t>
            </w:r>
            <w:proofErr w:type="spellStart"/>
            <w:r w:rsidR="002E0E0D">
              <w:rPr>
                <w:rFonts w:ascii="Times New Roman" w:hAnsi="Times New Roman"/>
                <w:color w:val="000000" w:themeColor="text1"/>
                <w:sz w:val="28"/>
                <w:szCs w:val="28"/>
                <w:lang w:val="uk-UA"/>
              </w:rPr>
              <w:t>кв</w:t>
            </w:r>
            <w:r w:rsidR="002E0E0D">
              <w:rPr>
                <w:rFonts w:ascii="Times New Roman" w:hAnsi="Times New Roman"/>
                <w:color w:val="000000" w:themeColor="text1"/>
                <w:sz w:val="28"/>
                <w:szCs w:val="28"/>
                <w:lang w:val="en-US"/>
              </w:rPr>
              <w:t>i</w:t>
            </w:r>
            <w:proofErr w:type="spellEnd"/>
            <w:r w:rsidR="002E0E0D">
              <w:rPr>
                <w:rFonts w:ascii="Times New Roman" w:hAnsi="Times New Roman"/>
                <w:color w:val="000000" w:themeColor="text1"/>
                <w:sz w:val="28"/>
                <w:szCs w:val="28"/>
              </w:rPr>
              <w:t>тня</w:t>
            </w:r>
          </w:p>
        </w:tc>
        <w:tc>
          <w:tcPr>
            <w:tcW w:w="3191" w:type="dxa"/>
          </w:tcPr>
          <w:p w:rsidR="001C43CF" w:rsidRPr="0038583F" w:rsidRDefault="001C43CF" w:rsidP="00820A42">
            <w:pPr>
              <w:spacing w:after="0" w:line="240" w:lineRule="auto"/>
              <w:rPr>
                <w:rFonts w:ascii="Times New Roman" w:hAnsi="Times New Roman"/>
                <w:color w:val="000000" w:themeColor="text1"/>
                <w:sz w:val="36"/>
                <w:szCs w:val="36"/>
                <w:lang w:val="uk-UA"/>
              </w:rPr>
            </w:pPr>
          </w:p>
        </w:tc>
      </w:tr>
      <w:tr w:rsidR="001C43CF" w:rsidRPr="0038583F" w:rsidTr="00820A42">
        <w:tc>
          <w:tcPr>
            <w:tcW w:w="9571" w:type="dxa"/>
            <w:gridSpan w:val="3"/>
            <w:shd w:val="clear" w:color="auto" w:fill="D9D9D9"/>
            <w:vAlign w:val="center"/>
          </w:tcPr>
          <w:p w:rsidR="001C43CF" w:rsidRPr="00BB0EF7" w:rsidRDefault="001C43CF" w:rsidP="00BB0EF7">
            <w:pPr>
              <w:spacing w:after="0" w:line="240" w:lineRule="auto"/>
              <w:jc w:val="center"/>
              <w:rPr>
                <w:rFonts w:ascii="Times New Roman" w:hAnsi="Times New Roman"/>
                <w:b/>
                <w:color w:val="000000" w:themeColor="text1"/>
                <w:sz w:val="28"/>
                <w:szCs w:val="28"/>
                <w:lang w:val="en-US"/>
              </w:rPr>
            </w:pPr>
            <w:r w:rsidRPr="0038583F">
              <w:rPr>
                <w:rFonts w:ascii="Times New Roman" w:hAnsi="Times New Roman"/>
                <w:b/>
                <w:color w:val="000000" w:themeColor="text1"/>
                <w:sz w:val="28"/>
                <w:szCs w:val="28"/>
                <w:lang w:val="uk-UA"/>
              </w:rPr>
              <w:t xml:space="preserve">Командний. </w:t>
            </w:r>
            <w:proofErr w:type="spellStart"/>
            <w:r w:rsidR="00BB0EF7">
              <w:rPr>
                <w:rFonts w:ascii="Times New Roman" w:hAnsi="Times New Roman"/>
                <w:b/>
                <w:color w:val="000000" w:themeColor="text1"/>
                <w:sz w:val="28"/>
                <w:szCs w:val="28"/>
                <w:lang w:val="uk-UA"/>
              </w:rPr>
              <w:t>Тр</w:t>
            </w:r>
            <w:r w:rsidR="00584DAD">
              <w:rPr>
                <w:rFonts w:ascii="Times New Roman" w:hAnsi="Times New Roman"/>
                <w:b/>
                <w:color w:val="000000" w:themeColor="text1"/>
                <w:sz w:val="28"/>
                <w:szCs w:val="28"/>
                <w:lang w:val="en-US"/>
              </w:rPr>
              <w:t>i</w:t>
            </w:r>
            <w:proofErr w:type="spellEnd"/>
            <w:r w:rsidR="00BB0EF7">
              <w:rPr>
                <w:rFonts w:ascii="Times New Roman" w:hAnsi="Times New Roman"/>
                <w:b/>
                <w:color w:val="000000" w:themeColor="text1"/>
                <w:sz w:val="28"/>
                <w:szCs w:val="28"/>
              </w:rPr>
              <w:t>й</w:t>
            </w:r>
            <w:r w:rsidR="00584DAD">
              <w:rPr>
                <w:rFonts w:ascii="Times New Roman" w:hAnsi="Times New Roman"/>
                <w:b/>
                <w:color w:val="000000" w:themeColor="text1"/>
                <w:sz w:val="28"/>
                <w:szCs w:val="28"/>
              </w:rPr>
              <w:t>ки</w:t>
            </w:r>
            <w:r w:rsidR="00BB0EF7">
              <w:rPr>
                <w:rFonts w:ascii="Times New Roman" w:hAnsi="Times New Roman"/>
                <w:b/>
                <w:color w:val="000000" w:themeColor="text1"/>
                <w:sz w:val="28"/>
                <w:szCs w:val="28"/>
                <w:lang w:val="en-US"/>
              </w:rPr>
              <w:t xml:space="preserve"> MIX</w:t>
            </w:r>
          </w:p>
        </w:tc>
      </w:tr>
      <w:tr w:rsidR="001C43CF" w:rsidRPr="0038583F" w:rsidTr="00820A42">
        <w:tc>
          <w:tcPr>
            <w:tcW w:w="3190" w:type="dxa"/>
          </w:tcPr>
          <w:p w:rsidR="001C43CF" w:rsidRPr="00BB0EF7" w:rsidRDefault="00BB0EF7" w:rsidP="00820A42">
            <w:pPr>
              <w:spacing w:after="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1</w:t>
            </w:r>
          </w:p>
        </w:tc>
        <w:tc>
          <w:tcPr>
            <w:tcW w:w="3190" w:type="dxa"/>
            <w:vAlign w:val="center"/>
          </w:tcPr>
          <w:p w:rsidR="001C43CF" w:rsidRPr="00BB0EF7" w:rsidRDefault="001612BF" w:rsidP="00BB0EF7">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lang w:val="uk-UA"/>
              </w:rPr>
              <w:t xml:space="preserve">10 </w:t>
            </w:r>
            <w:r w:rsidR="00BB0EF7">
              <w:rPr>
                <w:rFonts w:ascii="Times New Roman" w:hAnsi="Times New Roman"/>
                <w:color w:val="000000" w:themeColor="text1"/>
                <w:sz w:val="28"/>
                <w:szCs w:val="28"/>
              </w:rPr>
              <w:t>травня</w:t>
            </w:r>
          </w:p>
        </w:tc>
        <w:tc>
          <w:tcPr>
            <w:tcW w:w="3191" w:type="dxa"/>
          </w:tcPr>
          <w:p w:rsidR="001C43CF" w:rsidRPr="00A804C7" w:rsidRDefault="001C43CF" w:rsidP="00820A42">
            <w:pPr>
              <w:spacing w:after="0" w:line="240" w:lineRule="auto"/>
              <w:rPr>
                <w:rFonts w:ascii="Times New Roman" w:hAnsi="Times New Roman"/>
                <w:color w:val="000000" w:themeColor="text1"/>
                <w:sz w:val="24"/>
                <w:szCs w:val="24"/>
              </w:rPr>
            </w:pPr>
          </w:p>
        </w:tc>
      </w:tr>
      <w:tr w:rsidR="00BB0EF7" w:rsidRPr="0038583F" w:rsidTr="00820A42">
        <w:tc>
          <w:tcPr>
            <w:tcW w:w="3190" w:type="dxa"/>
          </w:tcPr>
          <w:p w:rsidR="00BB0EF7" w:rsidRPr="00BB0EF7" w:rsidRDefault="00BB0EF7" w:rsidP="00820A42">
            <w:pPr>
              <w:spacing w:after="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2</w:t>
            </w:r>
          </w:p>
        </w:tc>
        <w:tc>
          <w:tcPr>
            <w:tcW w:w="3190" w:type="dxa"/>
            <w:vAlign w:val="center"/>
          </w:tcPr>
          <w:p w:rsidR="00BB0EF7" w:rsidRDefault="00BB0EF7" w:rsidP="00BB0EF7">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 xml:space="preserve">29 </w:t>
            </w:r>
            <w:r>
              <w:rPr>
                <w:rFonts w:ascii="Times New Roman" w:hAnsi="Times New Roman"/>
                <w:color w:val="000000" w:themeColor="text1"/>
                <w:sz w:val="28"/>
                <w:szCs w:val="28"/>
              </w:rPr>
              <w:t>травня</w:t>
            </w:r>
          </w:p>
        </w:tc>
        <w:tc>
          <w:tcPr>
            <w:tcW w:w="3191" w:type="dxa"/>
          </w:tcPr>
          <w:p w:rsidR="00BB0EF7" w:rsidRDefault="00BB0EF7" w:rsidP="00820A42">
            <w:pPr>
              <w:spacing w:after="0" w:line="240" w:lineRule="auto"/>
              <w:rPr>
                <w:rFonts w:ascii="Times New Roman" w:hAnsi="Times New Roman"/>
                <w:color w:val="000000" w:themeColor="text1"/>
                <w:sz w:val="24"/>
                <w:szCs w:val="24"/>
                <w:lang w:val="uk-UA"/>
              </w:rPr>
            </w:pPr>
          </w:p>
        </w:tc>
      </w:tr>
      <w:tr w:rsidR="00BB0EF7" w:rsidRPr="0038583F" w:rsidTr="00820A42">
        <w:tc>
          <w:tcPr>
            <w:tcW w:w="3190" w:type="dxa"/>
          </w:tcPr>
          <w:p w:rsidR="00BB0EF7" w:rsidRPr="00BB0EF7" w:rsidRDefault="00BB0EF7" w:rsidP="00820A42">
            <w:pPr>
              <w:spacing w:after="0" w:line="240" w:lineRule="auto"/>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3</w:t>
            </w:r>
          </w:p>
        </w:tc>
        <w:tc>
          <w:tcPr>
            <w:tcW w:w="3190" w:type="dxa"/>
            <w:vAlign w:val="center"/>
          </w:tcPr>
          <w:p w:rsidR="00BB0EF7" w:rsidRDefault="00BB0EF7" w:rsidP="00BB0EF7">
            <w:pPr>
              <w:spacing w:after="0" w:line="240" w:lineRule="auto"/>
              <w:jc w:val="center"/>
              <w:rPr>
                <w:rFonts w:ascii="Times New Roman" w:hAnsi="Times New Roman"/>
                <w:color w:val="000000" w:themeColor="text1"/>
                <w:sz w:val="28"/>
                <w:szCs w:val="28"/>
                <w:lang w:val="uk-UA"/>
              </w:rPr>
            </w:pPr>
            <w:r>
              <w:rPr>
                <w:rFonts w:ascii="Times New Roman" w:hAnsi="Times New Roman"/>
                <w:color w:val="000000" w:themeColor="text1"/>
                <w:sz w:val="28"/>
                <w:szCs w:val="28"/>
                <w:lang w:val="uk-UA"/>
              </w:rPr>
              <w:t>14 червня</w:t>
            </w:r>
          </w:p>
        </w:tc>
        <w:tc>
          <w:tcPr>
            <w:tcW w:w="3191" w:type="dxa"/>
          </w:tcPr>
          <w:p w:rsidR="00BB0EF7" w:rsidRDefault="00BB0EF7" w:rsidP="00820A42">
            <w:pPr>
              <w:spacing w:after="0" w:line="240" w:lineRule="auto"/>
              <w:rPr>
                <w:rFonts w:ascii="Times New Roman" w:hAnsi="Times New Roman"/>
                <w:color w:val="000000" w:themeColor="text1"/>
                <w:sz w:val="24"/>
                <w:szCs w:val="24"/>
                <w:lang w:val="uk-UA"/>
              </w:rPr>
            </w:pPr>
          </w:p>
        </w:tc>
      </w:tr>
    </w:tbl>
    <w:p w:rsidR="001C43CF" w:rsidRPr="0038583F" w:rsidRDefault="001C43CF" w:rsidP="00B5145D">
      <w:pPr>
        <w:shd w:val="clear" w:color="auto" w:fill="FFFFFF"/>
        <w:spacing w:after="225" w:line="357" w:lineRule="atLeast"/>
        <w:rPr>
          <w:rFonts w:ascii="Times New Roman" w:hAnsi="Times New Roman"/>
          <w:color w:val="000000" w:themeColor="text1"/>
          <w:sz w:val="24"/>
          <w:szCs w:val="24"/>
          <w:lang w:val="uk-UA" w:eastAsia="ru-RU"/>
        </w:rPr>
      </w:pPr>
      <w:r w:rsidRPr="0038583F">
        <w:rPr>
          <w:rFonts w:ascii="Times New Roman" w:hAnsi="Times New Roman"/>
          <w:color w:val="000000" w:themeColor="text1"/>
          <w:sz w:val="24"/>
          <w:szCs w:val="24"/>
          <w:lang w:val="uk-UA" w:eastAsia="ru-RU"/>
        </w:rPr>
        <w:t>* Організатори  залишають за собою право зміни дат, але обов'язково не пізніше 10 днів до проведення наступного етапу</w:t>
      </w:r>
    </w:p>
    <w:p w:rsidR="001C43CF" w:rsidRPr="0038583F" w:rsidRDefault="001C43CF" w:rsidP="00FC658E">
      <w:pPr>
        <w:pStyle w:val="a8"/>
        <w:rPr>
          <w:rFonts w:ascii="Arial" w:hAnsi="Arial" w:cs="Arial"/>
          <w:color w:val="000000" w:themeColor="text1"/>
          <w:sz w:val="28"/>
          <w:szCs w:val="28"/>
          <w:lang w:val="uk-UA"/>
        </w:rPr>
      </w:pPr>
    </w:p>
    <w:sectPr w:rsidR="001C43CF" w:rsidRPr="0038583F" w:rsidSect="00192F90">
      <w:pgSz w:w="11906" w:h="16838"/>
      <w:pgMar w:top="567" w:right="62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049ED"/>
    <w:multiLevelType w:val="hybridMultilevel"/>
    <w:tmpl w:val="39B6494C"/>
    <w:lvl w:ilvl="0" w:tplc="DC52DD6C">
      <w:start w:val="2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145D"/>
    <w:rsid w:val="0001226B"/>
    <w:rsid w:val="00025240"/>
    <w:rsid w:val="0002712A"/>
    <w:rsid w:val="000420C5"/>
    <w:rsid w:val="00057A1B"/>
    <w:rsid w:val="00093C02"/>
    <w:rsid w:val="0009797D"/>
    <w:rsid w:val="000B1F7C"/>
    <w:rsid w:val="000B39E7"/>
    <w:rsid w:val="000E4964"/>
    <w:rsid w:val="001213F0"/>
    <w:rsid w:val="00145AEC"/>
    <w:rsid w:val="00147AA4"/>
    <w:rsid w:val="001612BF"/>
    <w:rsid w:val="00183774"/>
    <w:rsid w:val="00192F90"/>
    <w:rsid w:val="00193FD5"/>
    <w:rsid w:val="00197954"/>
    <w:rsid w:val="001C4295"/>
    <w:rsid w:val="001C43CF"/>
    <w:rsid w:val="001E2C30"/>
    <w:rsid w:val="001F1C93"/>
    <w:rsid w:val="00200A59"/>
    <w:rsid w:val="00224FF9"/>
    <w:rsid w:val="00236D13"/>
    <w:rsid w:val="00294464"/>
    <w:rsid w:val="002A4388"/>
    <w:rsid w:val="002E0E0D"/>
    <w:rsid w:val="002F2D7E"/>
    <w:rsid w:val="00321DDC"/>
    <w:rsid w:val="00326BBD"/>
    <w:rsid w:val="00351CDF"/>
    <w:rsid w:val="00374047"/>
    <w:rsid w:val="0038583F"/>
    <w:rsid w:val="003B4E73"/>
    <w:rsid w:val="003D211D"/>
    <w:rsid w:val="003F1707"/>
    <w:rsid w:val="00412A70"/>
    <w:rsid w:val="00427F94"/>
    <w:rsid w:val="00453F58"/>
    <w:rsid w:val="00456CD1"/>
    <w:rsid w:val="00463B26"/>
    <w:rsid w:val="00466365"/>
    <w:rsid w:val="00482171"/>
    <w:rsid w:val="00494C53"/>
    <w:rsid w:val="004A58E7"/>
    <w:rsid w:val="004A64CC"/>
    <w:rsid w:val="004B12AA"/>
    <w:rsid w:val="004C3830"/>
    <w:rsid w:val="0050483A"/>
    <w:rsid w:val="005547F3"/>
    <w:rsid w:val="0058313F"/>
    <w:rsid w:val="00584DAD"/>
    <w:rsid w:val="005B05FF"/>
    <w:rsid w:val="005F1144"/>
    <w:rsid w:val="005F67D9"/>
    <w:rsid w:val="00615E31"/>
    <w:rsid w:val="00626E01"/>
    <w:rsid w:val="00634BAA"/>
    <w:rsid w:val="0067317F"/>
    <w:rsid w:val="006748FC"/>
    <w:rsid w:val="00686407"/>
    <w:rsid w:val="00687ED6"/>
    <w:rsid w:val="00690CFC"/>
    <w:rsid w:val="006A26F5"/>
    <w:rsid w:val="006B379C"/>
    <w:rsid w:val="006B68B7"/>
    <w:rsid w:val="007248AB"/>
    <w:rsid w:val="00775DEF"/>
    <w:rsid w:val="007C6BC2"/>
    <w:rsid w:val="007D6180"/>
    <w:rsid w:val="00820A42"/>
    <w:rsid w:val="00823DCD"/>
    <w:rsid w:val="00825578"/>
    <w:rsid w:val="00825E8B"/>
    <w:rsid w:val="00844801"/>
    <w:rsid w:val="00855974"/>
    <w:rsid w:val="008570BB"/>
    <w:rsid w:val="00870400"/>
    <w:rsid w:val="00895162"/>
    <w:rsid w:val="00897176"/>
    <w:rsid w:val="008A5FC4"/>
    <w:rsid w:val="008B2EF2"/>
    <w:rsid w:val="008E16B6"/>
    <w:rsid w:val="008F678B"/>
    <w:rsid w:val="008F72B0"/>
    <w:rsid w:val="00912916"/>
    <w:rsid w:val="0097760F"/>
    <w:rsid w:val="009B7942"/>
    <w:rsid w:val="009D14EF"/>
    <w:rsid w:val="009D6E6B"/>
    <w:rsid w:val="00A04CB8"/>
    <w:rsid w:val="00A12324"/>
    <w:rsid w:val="00A24641"/>
    <w:rsid w:val="00A33729"/>
    <w:rsid w:val="00A66371"/>
    <w:rsid w:val="00A804C7"/>
    <w:rsid w:val="00AB2C29"/>
    <w:rsid w:val="00AC1850"/>
    <w:rsid w:val="00AD51DC"/>
    <w:rsid w:val="00B0238D"/>
    <w:rsid w:val="00B07EDE"/>
    <w:rsid w:val="00B202A8"/>
    <w:rsid w:val="00B34717"/>
    <w:rsid w:val="00B5145D"/>
    <w:rsid w:val="00B52CFA"/>
    <w:rsid w:val="00B560E7"/>
    <w:rsid w:val="00B56DB6"/>
    <w:rsid w:val="00B7126D"/>
    <w:rsid w:val="00B72C84"/>
    <w:rsid w:val="00BA1281"/>
    <w:rsid w:val="00BB0EF7"/>
    <w:rsid w:val="00BE55C2"/>
    <w:rsid w:val="00C1336B"/>
    <w:rsid w:val="00C21CD7"/>
    <w:rsid w:val="00C330EE"/>
    <w:rsid w:val="00C504B2"/>
    <w:rsid w:val="00C5685F"/>
    <w:rsid w:val="00D1080A"/>
    <w:rsid w:val="00D37263"/>
    <w:rsid w:val="00D40DDB"/>
    <w:rsid w:val="00D70D3C"/>
    <w:rsid w:val="00D971BA"/>
    <w:rsid w:val="00DA4A8B"/>
    <w:rsid w:val="00DF16AB"/>
    <w:rsid w:val="00E02F4D"/>
    <w:rsid w:val="00E261EE"/>
    <w:rsid w:val="00E32BAF"/>
    <w:rsid w:val="00E37C3B"/>
    <w:rsid w:val="00E74B2F"/>
    <w:rsid w:val="00E77216"/>
    <w:rsid w:val="00EA0047"/>
    <w:rsid w:val="00ED0AFC"/>
    <w:rsid w:val="00EF13DA"/>
    <w:rsid w:val="00F15A12"/>
    <w:rsid w:val="00F16B41"/>
    <w:rsid w:val="00F26A01"/>
    <w:rsid w:val="00F31F29"/>
    <w:rsid w:val="00F45214"/>
    <w:rsid w:val="00FA2463"/>
    <w:rsid w:val="00FB0FDF"/>
    <w:rsid w:val="00FB7E78"/>
    <w:rsid w:val="00FC658E"/>
    <w:rsid w:val="00FC6C14"/>
    <w:rsid w:val="00FC7C1B"/>
    <w:rsid w:val="00FE20D3"/>
    <w:rsid w:val="00FE4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641"/>
    <w:pPr>
      <w:spacing w:after="200" w:line="276" w:lineRule="auto"/>
    </w:pPr>
    <w:rPr>
      <w:lang w:eastAsia="en-US"/>
    </w:rPr>
  </w:style>
  <w:style w:type="paragraph" w:styleId="1">
    <w:name w:val="heading 1"/>
    <w:basedOn w:val="a"/>
    <w:next w:val="a"/>
    <w:link w:val="10"/>
    <w:uiPriority w:val="99"/>
    <w:qFormat/>
    <w:rsid w:val="0002712A"/>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02712A"/>
    <w:pPr>
      <w:keepNext/>
      <w:keepLines/>
      <w:spacing w:before="200" w:after="0"/>
      <w:outlineLvl w:val="1"/>
    </w:pPr>
    <w:rPr>
      <w:rFonts w:ascii="Cambria" w:eastAsia="Times New Roman" w:hAnsi="Cambria"/>
      <w:b/>
      <w:bCs/>
      <w:color w:val="4F81BD"/>
      <w:sz w:val="26"/>
      <w:szCs w:val="26"/>
    </w:rPr>
  </w:style>
  <w:style w:type="paragraph" w:styleId="3">
    <w:name w:val="heading 3"/>
    <w:basedOn w:val="a"/>
    <w:link w:val="30"/>
    <w:uiPriority w:val="99"/>
    <w:qFormat/>
    <w:rsid w:val="00B5145D"/>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B5145D"/>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2712A"/>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02712A"/>
    <w:rPr>
      <w:rFonts w:ascii="Cambria" w:hAnsi="Cambria" w:cs="Times New Roman"/>
      <w:b/>
      <w:bCs/>
      <w:color w:val="4F81BD"/>
      <w:sz w:val="26"/>
      <w:szCs w:val="26"/>
    </w:rPr>
  </w:style>
  <w:style w:type="character" w:customStyle="1" w:styleId="30">
    <w:name w:val="Заголовок 3 Знак"/>
    <w:basedOn w:val="a0"/>
    <w:link w:val="3"/>
    <w:uiPriority w:val="99"/>
    <w:locked/>
    <w:rsid w:val="00B5145D"/>
    <w:rPr>
      <w:rFonts w:ascii="Times New Roman" w:hAnsi="Times New Roman" w:cs="Times New Roman"/>
      <w:b/>
      <w:bCs/>
      <w:sz w:val="27"/>
      <w:szCs w:val="27"/>
      <w:lang w:eastAsia="ru-RU"/>
    </w:rPr>
  </w:style>
  <w:style w:type="character" w:customStyle="1" w:styleId="40">
    <w:name w:val="Заголовок 4 Знак"/>
    <w:basedOn w:val="a0"/>
    <w:link w:val="4"/>
    <w:uiPriority w:val="99"/>
    <w:locked/>
    <w:rsid w:val="00B5145D"/>
    <w:rPr>
      <w:rFonts w:ascii="Times New Roman" w:hAnsi="Times New Roman" w:cs="Times New Roman"/>
      <w:b/>
      <w:bCs/>
      <w:sz w:val="24"/>
      <w:szCs w:val="24"/>
      <w:lang w:eastAsia="ru-RU"/>
    </w:rPr>
  </w:style>
  <w:style w:type="paragraph" w:styleId="a3">
    <w:name w:val="Normal (Web)"/>
    <w:basedOn w:val="a"/>
    <w:uiPriority w:val="99"/>
    <w:semiHidden/>
    <w:rsid w:val="00B5145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99"/>
    <w:qFormat/>
    <w:rsid w:val="00B5145D"/>
    <w:rPr>
      <w:rFonts w:cs="Times New Roman"/>
      <w:b/>
      <w:bCs/>
    </w:rPr>
  </w:style>
  <w:style w:type="character" w:styleId="a5">
    <w:name w:val="Hyperlink"/>
    <w:basedOn w:val="a0"/>
    <w:uiPriority w:val="99"/>
    <w:rsid w:val="00B5145D"/>
    <w:rPr>
      <w:rFonts w:cs="Times New Roman"/>
      <w:color w:val="0000FF"/>
      <w:u w:val="single"/>
    </w:rPr>
  </w:style>
  <w:style w:type="character" w:customStyle="1" w:styleId="apple-converted-space">
    <w:name w:val="apple-converted-space"/>
    <w:basedOn w:val="a0"/>
    <w:uiPriority w:val="99"/>
    <w:rsid w:val="00B5145D"/>
    <w:rPr>
      <w:rFonts w:cs="Times New Roman"/>
    </w:rPr>
  </w:style>
  <w:style w:type="character" w:customStyle="1" w:styleId="skypec2ctextspan">
    <w:name w:val="skype_c2c_text_span"/>
    <w:basedOn w:val="a0"/>
    <w:uiPriority w:val="99"/>
    <w:rsid w:val="00B5145D"/>
    <w:rPr>
      <w:rFonts w:cs="Times New Roman"/>
    </w:rPr>
  </w:style>
  <w:style w:type="paragraph" w:styleId="z-">
    <w:name w:val="HTML Top of Form"/>
    <w:basedOn w:val="a"/>
    <w:next w:val="a"/>
    <w:link w:val="z-0"/>
    <w:hidden/>
    <w:uiPriority w:val="99"/>
    <w:semiHidden/>
    <w:rsid w:val="00B5145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locked/>
    <w:rsid w:val="00B5145D"/>
    <w:rPr>
      <w:rFonts w:ascii="Arial" w:hAnsi="Arial" w:cs="Arial"/>
      <w:vanish/>
      <w:sz w:val="16"/>
      <w:szCs w:val="16"/>
      <w:lang w:eastAsia="ru-RU"/>
    </w:rPr>
  </w:style>
  <w:style w:type="character" w:customStyle="1" w:styleId="counter">
    <w:name w:val="counter"/>
    <w:basedOn w:val="a0"/>
    <w:uiPriority w:val="99"/>
    <w:rsid w:val="00B5145D"/>
    <w:rPr>
      <w:rFonts w:cs="Times New Roman"/>
    </w:rPr>
  </w:style>
  <w:style w:type="character" w:customStyle="1" w:styleId="captcha">
    <w:name w:val="captcha"/>
    <w:basedOn w:val="a0"/>
    <w:uiPriority w:val="99"/>
    <w:rsid w:val="00B5145D"/>
    <w:rPr>
      <w:rFonts w:cs="Times New Roman"/>
    </w:rPr>
  </w:style>
  <w:style w:type="paragraph" w:styleId="z-1">
    <w:name w:val="HTML Bottom of Form"/>
    <w:basedOn w:val="a"/>
    <w:next w:val="a"/>
    <w:link w:val="z-2"/>
    <w:hidden/>
    <w:uiPriority w:val="99"/>
    <w:semiHidden/>
    <w:rsid w:val="00B5145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locked/>
    <w:rsid w:val="00B5145D"/>
    <w:rPr>
      <w:rFonts w:ascii="Arial" w:hAnsi="Arial" w:cs="Arial"/>
      <w:vanish/>
      <w:sz w:val="16"/>
      <w:szCs w:val="16"/>
      <w:lang w:eastAsia="ru-RU"/>
    </w:rPr>
  </w:style>
  <w:style w:type="paragraph" w:styleId="a6">
    <w:name w:val="Balloon Text"/>
    <w:basedOn w:val="a"/>
    <w:link w:val="a7"/>
    <w:uiPriority w:val="99"/>
    <w:semiHidden/>
    <w:rsid w:val="00B5145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B5145D"/>
    <w:rPr>
      <w:rFonts w:ascii="Tahoma" w:hAnsi="Tahoma" w:cs="Tahoma"/>
      <w:sz w:val="16"/>
      <w:szCs w:val="16"/>
    </w:rPr>
  </w:style>
  <w:style w:type="paragraph" w:styleId="a8">
    <w:name w:val="No Spacing"/>
    <w:uiPriority w:val="99"/>
    <w:qFormat/>
    <w:rsid w:val="00E77216"/>
    <w:rPr>
      <w:lang w:eastAsia="en-US"/>
    </w:rPr>
  </w:style>
  <w:style w:type="paragraph" w:styleId="a9">
    <w:name w:val="Body Text"/>
    <w:basedOn w:val="a"/>
    <w:link w:val="aa"/>
    <w:uiPriority w:val="99"/>
    <w:rsid w:val="0002712A"/>
    <w:pPr>
      <w:spacing w:after="0" w:line="240" w:lineRule="auto"/>
    </w:pPr>
    <w:rPr>
      <w:rFonts w:ascii="Times New Roman" w:eastAsia="Times New Roman" w:hAnsi="Times New Roman"/>
      <w:sz w:val="28"/>
      <w:szCs w:val="24"/>
      <w:lang w:val="uk-UA" w:eastAsia="ru-RU"/>
    </w:rPr>
  </w:style>
  <w:style w:type="character" w:customStyle="1" w:styleId="aa">
    <w:name w:val="Основной текст Знак"/>
    <w:basedOn w:val="a0"/>
    <w:link w:val="a9"/>
    <w:uiPriority w:val="99"/>
    <w:locked/>
    <w:rsid w:val="0002712A"/>
    <w:rPr>
      <w:rFonts w:ascii="Times New Roman" w:hAnsi="Times New Roman" w:cs="Times New Roman"/>
      <w:sz w:val="24"/>
      <w:szCs w:val="24"/>
      <w:lang w:val="uk-UA" w:eastAsia="ru-RU"/>
    </w:rPr>
  </w:style>
  <w:style w:type="table" w:styleId="ab">
    <w:name w:val="Table Grid"/>
    <w:basedOn w:val="a1"/>
    <w:uiPriority w:val="59"/>
    <w:rsid w:val="00236D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15E31"/>
    <w:rPr>
      <w:rFonts w:cs="Times New Roman"/>
      <w:color w:val="800080"/>
      <w:u w:val="single"/>
    </w:rPr>
  </w:style>
  <w:style w:type="paragraph" w:styleId="ad">
    <w:name w:val="List Paragraph"/>
    <w:basedOn w:val="a"/>
    <w:uiPriority w:val="34"/>
    <w:qFormat/>
    <w:rsid w:val="00197954"/>
    <w:pPr>
      <w:ind w:left="720"/>
      <w:contextualSpacing/>
    </w:pPr>
  </w:style>
  <w:style w:type="character" w:customStyle="1" w:styleId="rvts46">
    <w:name w:val="rvts46"/>
    <w:basedOn w:val="a0"/>
    <w:rsid w:val="00687ED6"/>
  </w:style>
  <w:style w:type="character" w:customStyle="1" w:styleId="rvts11">
    <w:name w:val="rvts11"/>
    <w:basedOn w:val="a0"/>
    <w:rsid w:val="00687ED6"/>
  </w:style>
</w:styles>
</file>

<file path=word/webSettings.xml><?xml version="1.0" encoding="utf-8"?>
<w:webSettings xmlns:r="http://schemas.openxmlformats.org/officeDocument/2006/relationships" xmlns:w="http://schemas.openxmlformats.org/wordprocessingml/2006/main">
  <w:divs>
    <w:div w:id="1119566471">
      <w:marLeft w:val="0"/>
      <w:marRight w:val="0"/>
      <w:marTop w:val="0"/>
      <w:marBottom w:val="0"/>
      <w:divBdr>
        <w:top w:val="none" w:sz="0" w:space="0" w:color="auto"/>
        <w:left w:val="none" w:sz="0" w:space="0" w:color="auto"/>
        <w:bottom w:val="none" w:sz="0" w:space="0" w:color="auto"/>
        <w:right w:val="none" w:sz="0" w:space="0" w:color="auto"/>
      </w:divBdr>
    </w:div>
    <w:div w:id="1119566473">
      <w:marLeft w:val="0"/>
      <w:marRight w:val="0"/>
      <w:marTop w:val="0"/>
      <w:marBottom w:val="0"/>
      <w:divBdr>
        <w:top w:val="none" w:sz="0" w:space="0" w:color="auto"/>
        <w:left w:val="none" w:sz="0" w:space="0" w:color="auto"/>
        <w:bottom w:val="none" w:sz="0" w:space="0" w:color="auto"/>
        <w:right w:val="none" w:sz="0" w:space="0" w:color="auto"/>
      </w:divBdr>
      <w:divsChild>
        <w:div w:id="1119566470">
          <w:marLeft w:val="0"/>
          <w:marRight w:val="0"/>
          <w:marTop w:val="0"/>
          <w:marBottom w:val="0"/>
          <w:divBdr>
            <w:top w:val="none" w:sz="0" w:space="0" w:color="auto"/>
            <w:left w:val="none" w:sz="0" w:space="0" w:color="auto"/>
            <w:bottom w:val="none" w:sz="0" w:space="0" w:color="auto"/>
            <w:right w:val="none" w:sz="0" w:space="0" w:color="auto"/>
          </w:divBdr>
          <w:divsChild>
            <w:div w:id="1119566472">
              <w:marLeft w:val="0"/>
              <w:marRight w:val="0"/>
              <w:marTop w:val="0"/>
              <w:marBottom w:val="0"/>
              <w:divBdr>
                <w:top w:val="single" w:sz="2" w:space="0" w:color="DDDDDD"/>
                <w:left w:val="single" w:sz="6" w:space="0" w:color="DDDDDD"/>
                <w:bottom w:val="single" w:sz="6" w:space="0" w:color="DDDDDD"/>
                <w:right w:val="single" w:sz="6" w:space="0" w:color="DDDDDD"/>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181-18" TargetMode="External"/><Relationship Id="rId3" Type="http://schemas.openxmlformats.org/officeDocument/2006/relationships/settings" Target="settings.xml"/><Relationship Id="rId7" Type="http://schemas.openxmlformats.org/officeDocument/2006/relationships/hyperlink" Target="https://zakon.rada.gov.ua/laws/show/z1018-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z1107-16" TargetMode="External"/><Relationship Id="rId5" Type="http://schemas.openxmlformats.org/officeDocument/2006/relationships/hyperlink" Target="http://lucky-strike.com.ua/her/kalendar.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2886</TotalTime>
  <Pages>7</Pages>
  <Words>1615</Words>
  <Characters>9210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2019-08-25T21:00:00Z</dcterms:created>
  <dcterms:modified xsi:type="dcterms:W3CDTF">2020-06-28T11:38:00Z</dcterms:modified>
</cp:coreProperties>
</file>